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240" w:lineRule="auto"/>
        <w:jc w:val="center"/>
        <w:rPr>
          <w:rFonts w:eastAsia="Times New Roman"/>
          <w:bCs/>
          <w:iCs/>
          <w:sz w:val="28"/>
          <w:szCs w:val="28"/>
          <w:u w:val="single"/>
        </w:rPr>
      </w:pPr>
      <w:r>
        <w:rPr>
          <w:rFonts w:eastAsia="Times New Roman"/>
          <w:bCs/>
          <w:iCs/>
          <w:sz w:val="28"/>
          <w:szCs w:val="28"/>
          <w:u w:val="single"/>
        </w:rPr>
        <w:t>Tự nhiên và xã hội</w:t>
      </w:r>
    </w:p>
    <w:p>
      <w:pPr>
        <w:spacing w:before="120" w:after="120" w:line="240" w:lineRule="auto"/>
        <w:jc w:val="center"/>
        <w:rPr>
          <w:b/>
          <w:color w:val="0000FF"/>
          <w:sz w:val="28"/>
          <w:szCs w:val="28"/>
        </w:rPr>
      </w:pPr>
      <w:r>
        <w:rPr>
          <w:b/>
          <w:color w:val="0000FF"/>
          <w:sz w:val="28"/>
          <w:szCs w:val="28"/>
        </w:rPr>
        <w:t>CHỦ ĐỀ: GIA ĐÌNH</w:t>
      </w:r>
    </w:p>
    <w:p>
      <w:pPr>
        <w:spacing w:before="120" w:after="120" w:line="240" w:lineRule="auto"/>
        <w:jc w:val="center"/>
        <w:rPr>
          <w:b/>
          <w:color w:val="FF0000"/>
          <w:sz w:val="28"/>
          <w:szCs w:val="28"/>
        </w:rPr>
      </w:pPr>
      <w:r>
        <w:rPr>
          <w:b/>
          <w:color w:val="FF0000"/>
          <w:sz w:val="28"/>
          <w:szCs w:val="28"/>
        </w:rPr>
        <w:t>BÀI 2: NG</w:t>
      </w:r>
      <w:r>
        <w:rPr>
          <w:b/>
          <w:bCs/>
          <w:color w:val="FF0000"/>
          <w:sz w:val="28"/>
          <w:szCs w:val="28"/>
          <w:lang w:val="vi-VN" w:eastAsia="vi-VN" w:bidi="vi-VN"/>
        </w:rPr>
        <w:t>HỀ</w:t>
      </w:r>
      <w:r>
        <w:rPr>
          <w:b/>
          <w:color w:val="FF0000"/>
          <w:sz w:val="28"/>
          <w:szCs w:val="28"/>
        </w:rPr>
        <w:t xml:space="preserve"> NGHIỆP CỦA NGƯỜI THÂN TRONG GIA ĐÌNH</w:t>
      </w:r>
    </w:p>
    <w:p>
      <w:pPr>
        <w:spacing w:before="120" w:after="120" w:line="240" w:lineRule="auto"/>
        <w:ind w:firstLine="709"/>
        <w:rPr>
          <w:color w:val="C55A11" w:themeColor="accent2" w:themeShade="BF"/>
          <w:sz w:val="28"/>
          <w:szCs w:val="28"/>
        </w:rPr>
      </w:pPr>
      <w:r>
        <w:rPr>
          <w:b/>
          <w:color w:val="C55A11" w:themeColor="accent2" w:themeShade="BF"/>
          <w:sz w:val="28"/>
          <w:szCs w:val="28"/>
        </w:rPr>
        <w:t>I. YÊU CẦU CẦN ĐẠT</w:t>
      </w:r>
    </w:p>
    <w:p>
      <w:pPr>
        <w:pStyle w:val="4"/>
        <w:shd w:val="clear" w:color="auto" w:fill="auto"/>
        <w:tabs>
          <w:tab w:val="left" w:pos="714"/>
        </w:tabs>
        <w:spacing w:before="120" w:after="12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Đặt được câu hỏi để tìm hiểu thông tin về tên công việc, nghề nghiệp của những người lớn trong gia đình và ý nghĩa của những công việc, nghề nghiệp đó đối với gia đình và xã hội.</w:t>
      </w:r>
    </w:p>
    <w:p>
      <w:pPr>
        <w:pStyle w:val="4"/>
        <w:shd w:val="clear" w:color="auto" w:fill="auto"/>
        <w:tabs>
          <w:tab w:val="left" w:pos="725"/>
        </w:tabs>
        <w:spacing w:before="120" w:after="12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Phát triển năng lực tự chủ và tự học, năng lực giao tiếp và hợp tác, năng lực giải quyết vấn đề và sáng tạo.</w:t>
      </w:r>
    </w:p>
    <w:p>
      <w:pPr>
        <w:pStyle w:val="4"/>
        <w:shd w:val="clear" w:color="auto" w:fill="auto"/>
        <w:tabs>
          <w:tab w:val="left" w:pos="725"/>
        </w:tabs>
        <w:spacing w:before="120" w:after="120" w:line="240" w:lineRule="auto"/>
        <w:ind w:firstLine="709"/>
        <w:jc w:val="both"/>
        <w:rPr>
          <w:rFonts w:hint="default" w:ascii="Times New Roman" w:hAnsi="Times New Roman" w:cs="Times New Roman"/>
          <w:i/>
          <w:iCs/>
          <w:color w:val="auto"/>
          <w:sz w:val="28"/>
          <w:szCs w:val="28"/>
          <w:lang w:val="en-US"/>
        </w:rPr>
      </w:pPr>
      <w:r>
        <w:rPr>
          <w:rFonts w:hint="default" w:ascii="Times New Roman" w:hAnsi="Times New Roman" w:cs="Times New Roman"/>
          <w:i/>
          <w:iCs/>
          <w:color w:val="auto"/>
          <w:sz w:val="28"/>
          <w:szCs w:val="28"/>
          <w:lang w:val="en-US"/>
        </w:rPr>
        <w:t>Từ đó góp phần hình thành các phẩm chất và năng lực chung.</w:t>
      </w:r>
    </w:p>
    <w:p>
      <w:pPr>
        <w:tabs>
          <w:tab w:val="left" w:pos="4077"/>
        </w:tabs>
        <w:spacing w:before="120" w:after="120" w:line="240" w:lineRule="auto"/>
        <w:ind w:firstLine="709"/>
        <w:jc w:val="both"/>
        <w:rPr>
          <w:b/>
          <w:color w:val="C55A11" w:themeColor="accent2" w:themeShade="BF"/>
          <w:sz w:val="28"/>
          <w:szCs w:val="28"/>
        </w:rPr>
      </w:pPr>
      <w:r>
        <w:rPr>
          <w:b/>
          <w:color w:val="C55A11" w:themeColor="accent2" w:themeShade="BF"/>
          <w:sz w:val="28"/>
          <w:szCs w:val="28"/>
        </w:rPr>
        <w:t>II. Đ</w:t>
      </w:r>
      <w:r>
        <w:rPr>
          <w:b/>
          <w:color w:val="C55A11" w:themeColor="accent2" w:themeShade="BF"/>
          <w:sz w:val="28"/>
          <w:szCs w:val="28"/>
          <w:lang w:val="en-US"/>
        </w:rPr>
        <w:t>Ồ</w:t>
      </w:r>
      <w:r>
        <w:rPr>
          <w:b/>
          <w:color w:val="C55A11" w:themeColor="accent2" w:themeShade="BF"/>
          <w:sz w:val="28"/>
          <w:szCs w:val="28"/>
        </w:rPr>
        <w:t xml:space="preserve"> DÙNG DẠY HỌC</w:t>
      </w:r>
      <w:r>
        <w:rPr>
          <w:b/>
          <w:color w:val="C55A11" w:themeColor="accent2" w:themeShade="BF"/>
          <w:sz w:val="28"/>
          <w:szCs w:val="28"/>
        </w:rPr>
        <w:tab/>
      </w:r>
    </w:p>
    <w:p>
      <w:pPr>
        <w:pStyle w:val="4"/>
        <w:shd w:val="clear" w:color="auto" w:fill="auto"/>
        <w:tabs>
          <w:tab w:val="left" w:pos="725"/>
        </w:tabs>
        <w:spacing w:before="120" w:after="12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 Giáo viên</w:t>
      </w:r>
      <w:r>
        <w:rPr>
          <w:rFonts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B</w:t>
      </w:r>
      <w:r>
        <w:rPr>
          <w:rFonts w:ascii="Times New Roman" w:hAnsi="Times New Roman" w:cs="Times New Roman"/>
          <w:color w:val="000000" w:themeColor="text1"/>
          <w:sz w:val="28"/>
          <w:szCs w:val="28"/>
          <w14:textFill>
            <w14:solidFill>
              <w14:schemeClr w14:val="tx1"/>
            </w14:solidFill>
          </w14:textFill>
        </w:rPr>
        <w:t>ài hát, tranh tình huống, các tranh trong bài 2 sách học sinh,…</w:t>
      </w:r>
    </w:p>
    <w:p>
      <w:pPr>
        <w:pStyle w:val="4"/>
        <w:shd w:val="clear" w:color="auto" w:fill="auto"/>
        <w:tabs>
          <w:tab w:val="left" w:pos="725"/>
        </w:tabs>
        <w:spacing w:before="120" w:after="12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 Học sinh</w:t>
      </w:r>
      <w:r>
        <w:rPr>
          <w:rFonts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T</w:t>
      </w:r>
      <w:r>
        <w:rPr>
          <w:rFonts w:ascii="Times New Roman" w:hAnsi="Times New Roman" w:cs="Times New Roman"/>
          <w:color w:val="000000" w:themeColor="text1"/>
          <w:sz w:val="28"/>
          <w:szCs w:val="28"/>
          <w14:textFill>
            <w14:solidFill>
              <w14:schemeClr w14:val="tx1"/>
            </w14:solidFill>
          </w14:textFill>
        </w:rPr>
        <w:t>ranh vẽ, giấy màu, kéo, keo dán.</w:t>
      </w:r>
    </w:p>
    <w:p>
      <w:pPr>
        <w:spacing w:before="120" w:after="120" w:line="240" w:lineRule="auto"/>
        <w:ind w:firstLine="709"/>
        <w:jc w:val="both"/>
        <w:rPr>
          <w:b/>
          <w:color w:val="C55A11" w:themeColor="accent2" w:themeShade="BF"/>
          <w:sz w:val="28"/>
          <w:szCs w:val="28"/>
        </w:rPr>
      </w:pPr>
      <w:r>
        <w:rPr>
          <w:b/>
          <w:color w:val="C55A11" w:themeColor="accent2" w:themeShade="BF"/>
          <w:sz w:val="28"/>
          <w:szCs w:val="28"/>
        </w:rPr>
        <w:t xml:space="preserve">III. CÁC HOẠT ĐỘNG DẠY HỌC </w:t>
      </w:r>
    </w:p>
    <w:p>
      <w:pPr>
        <w:spacing w:before="120" w:after="120" w:line="240" w:lineRule="auto"/>
        <w:ind w:firstLine="709"/>
        <w:jc w:val="center"/>
        <w:rPr>
          <w:rFonts w:hint="default"/>
          <w:b/>
          <w:color w:val="C55A11" w:themeColor="accent2" w:themeShade="BF"/>
          <w:sz w:val="28"/>
          <w:szCs w:val="28"/>
          <w:lang w:val="en-US"/>
        </w:rPr>
      </w:pPr>
      <w:r>
        <w:rPr>
          <w:rFonts w:hint="default"/>
          <w:b/>
          <w:color w:val="C55A11" w:themeColor="accent2" w:themeShade="BF"/>
          <w:sz w:val="28"/>
          <w:szCs w:val="28"/>
          <w:lang w:val="en-US"/>
        </w:rPr>
        <w:t>TIẾT 1</w:t>
      </w:r>
    </w:p>
    <w:p>
      <w:pPr>
        <w:spacing w:before="120" w:after="120" w:line="240" w:lineRule="auto"/>
        <w:ind w:firstLine="709"/>
        <w:jc w:val="center"/>
        <w:rPr>
          <w:rFonts w:hint="default"/>
          <w:b/>
          <w:color w:val="C55A11" w:themeColor="accent2" w:themeShade="BF"/>
          <w:sz w:val="28"/>
          <w:szCs w:val="28"/>
          <w:lang w:val="en-US"/>
        </w:rPr>
      </w:pPr>
      <w:r>
        <w:rPr>
          <w:rFonts w:hint="default"/>
          <w:b/>
          <w:color w:val="C55A11" w:themeColor="accent2" w:themeShade="BF"/>
          <w:sz w:val="28"/>
          <w:szCs w:val="28"/>
          <w:lang w:val="en-US"/>
        </w:rPr>
        <w:t>Ngày thực hiện: Thứ Hai</w:t>
      </w:r>
      <w:bookmarkStart w:id="2" w:name="_GoBack"/>
      <w:bookmarkEnd w:id="2"/>
      <w:r>
        <w:rPr>
          <w:rFonts w:hint="default"/>
          <w:b/>
          <w:color w:val="C55A11" w:themeColor="accent2" w:themeShade="BF"/>
          <w:sz w:val="28"/>
          <w:szCs w:val="28"/>
          <w:lang w:val="en-US"/>
        </w:rPr>
        <w:t xml:space="preserve"> ngày 11 tháng 9 năm 2023</w:t>
      </w:r>
    </w:p>
    <w:tbl>
      <w:tblPr>
        <w:tblStyle w:val="5"/>
        <w:tblW w:w="1036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184"/>
        <w:gridCol w:w="2592"/>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4" w:type="dxa"/>
            <w:tcBorders>
              <w:insideH w:val="single" w:sz="4" w:space="0"/>
              <w:insideV w:val="nil"/>
            </w:tcBorders>
            <w:shd w:val="clear" w:color="auto" w:fill="auto"/>
          </w:tcPr>
          <w:p>
            <w:pPr>
              <w:spacing w:before="120" w:after="120" w:line="240" w:lineRule="auto"/>
              <w:jc w:val="center"/>
              <w:rPr>
                <w:rFonts w:hint="default"/>
                <w:b/>
                <w:bCs w:val="0"/>
                <w:color w:val="000000" w:themeColor="text1"/>
                <w:sz w:val="28"/>
                <w:szCs w:val="28"/>
                <w:lang w:val="en-US"/>
                <w14:textFill>
                  <w14:solidFill>
                    <w14:schemeClr w14:val="tx1"/>
                  </w14:solidFill>
                </w14:textFill>
              </w:rPr>
            </w:pPr>
            <w:r>
              <w:rPr>
                <w:rFonts w:hint="default"/>
                <w:b/>
                <w:bCs w:val="0"/>
                <w:color w:val="000000" w:themeColor="text1"/>
                <w:sz w:val="28"/>
                <w:szCs w:val="28"/>
                <w:lang w:val="en-US"/>
                <w14:textFill>
                  <w14:solidFill>
                    <w14:schemeClr w14:val="tx1"/>
                  </w14:solidFill>
                </w14:textFill>
              </w:rPr>
              <w:t>CÁC HOẠT ĐỘNG CHỦ YẾU</w:t>
            </w:r>
          </w:p>
        </w:tc>
        <w:tc>
          <w:tcPr>
            <w:tcW w:w="2592" w:type="dxa"/>
            <w:tcBorders>
              <w:insideH w:val="single" w:sz="4" w:space="0"/>
              <w:insideV w:val="nil"/>
            </w:tcBorders>
            <w:shd w:val="clear" w:color="auto" w:fill="auto"/>
          </w:tcPr>
          <w:p>
            <w:pPr>
              <w:spacing w:before="120" w:after="120" w:line="240" w:lineRule="auto"/>
              <w:jc w:val="center"/>
              <w:rPr>
                <w:rFonts w:hint="default"/>
                <w:b/>
                <w:bCs w:val="0"/>
                <w:color w:val="000000" w:themeColor="text1"/>
                <w:sz w:val="28"/>
                <w:szCs w:val="28"/>
                <w:lang w:val="en-US"/>
                <w14:textFill>
                  <w14:solidFill>
                    <w14:schemeClr w14:val="tx1"/>
                  </w14:solidFill>
                </w14:textFill>
              </w:rPr>
            </w:pPr>
            <w:r>
              <w:rPr>
                <w:rFonts w:hint="default"/>
                <w:b/>
                <w:bCs w:val="0"/>
                <w:color w:val="000000" w:themeColor="text1"/>
                <w:sz w:val="28"/>
                <w:szCs w:val="28"/>
                <w:lang w:val="en-US"/>
                <w14:textFill>
                  <w14:solidFill>
                    <w14:schemeClr w14:val="tx1"/>
                  </w14:solidFill>
                </w14:textFill>
              </w:rPr>
              <w:t>YÊU CẦU CẦN ĐẠT</w:t>
            </w:r>
          </w:p>
        </w:tc>
        <w:tc>
          <w:tcPr>
            <w:tcW w:w="2592" w:type="dxa"/>
            <w:tcBorders>
              <w:insideH w:val="single" w:sz="4" w:space="0"/>
              <w:insideV w:val="nil"/>
            </w:tcBorders>
            <w:shd w:val="clear" w:color="auto" w:fill="auto"/>
          </w:tcPr>
          <w:p>
            <w:pPr>
              <w:spacing w:before="120" w:after="120" w:line="240" w:lineRule="auto"/>
              <w:jc w:val="center"/>
              <w:rPr>
                <w:rFonts w:hint="default"/>
                <w:b/>
                <w:bCs w:val="0"/>
                <w:color w:val="000000" w:themeColor="text1"/>
                <w:sz w:val="28"/>
                <w:szCs w:val="28"/>
                <w:lang w:val="en-US"/>
                <w14:textFill>
                  <w14:solidFill>
                    <w14:schemeClr w14:val="tx1"/>
                  </w14:solidFill>
                </w14:textFill>
              </w:rPr>
            </w:pPr>
            <w:r>
              <w:rPr>
                <w:rFonts w:hint="default"/>
                <w:b/>
                <w:bCs w:val="0"/>
                <w:color w:val="000000" w:themeColor="text1"/>
                <w:sz w:val="28"/>
                <w:szCs w:val="28"/>
                <w:lang w:val="en-US"/>
                <w14:textFill>
                  <w14:solidFill>
                    <w14:schemeClr w14:val="tx1"/>
                  </w14:solidFill>
                </w14:textFill>
              </w:rPr>
              <w:t>ĐIỀU CHỈNH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184" w:type="dxa"/>
            <w:tcBorders>
              <w:bottom w:val="nil"/>
            </w:tcBorders>
            <w:shd w:val="clear" w:color="auto" w:fill="auto"/>
          </w:tcPr>
          <w:p>
            <w:pPr>
              <w:pStyle w:val="6"/>
              <w:keepNext/>
              <w:keepLines/>
              <w:shd w:val="clear" w:color="auto" w:fill="auto"/>
              <w:spacing w:before="120" w:after="120" w:line="240" w:lineRule="auto"/>
              <w:ind w:firstLine="0"/>
              <w:rPr>
                <w:rFonts w:ascii="Times New Roman" w:hAnsi="Times New Roman" w:cs="Times New Roman"/>
                <w:color w:val="C55A11" w:themeColor="accent2" w:themeShade="BF"/>
                <w:sz w:val="28"/>
                <w:szCs w:val="28"/>
                <w:lang w:val="vi-VN" w:eastAsia="vi-VN" w:bidi="vi-VN"/>
              </w:rPr>
            </w:pPr>
            <w:bookmarkStart w:id="0" w:name="bookmark46"/>
            <w:bookmarkStart w:id="1" w:name="bookmark47"/>
            <w:r>
              <w:rPr>
                <w:rFonts w:ascii="Times New Roman" w:hAnsi="Times New Roman" w:cs="Times New Roman"/>
                <w:color w:val="C55A11" w:themeColor="accent2" w:themeShade="BF"/>
                <w:sz w:val="28"/>
                <w:szCs w:val="28"/>
                <w:lang w:eastAsia="vi-VN" w:bidi="vi-VN"/>
              </w:rPr>
              <w:t>1. K</w:t>
            </w:r>
            <w:r>
              <w:rPr>
                <w:rFonts w:ascii="Times New Roman" w:hAnsi="Times New Roman" w:cs="Times New Roman"/>
                <w:color w:val="C55A11" w:themeColor="accent2" w:themeShade="BF"/>
                <w:sz w:val="28"/>
                <w:szCs w:val="28"/>
                <w:lang w:val="vi-VN" w:eastAsia="vi-VN" w:bidi="vi-VN"/>
              </w:rPr>
              <w:t xml:space="preserve">hởi động </w:t>
            </w:r>
            <w:bookmarkEnd w:id="0"/>
            <w:bookmarkEnd w:id="1"/>
          </w:p>
          <w:p>
            <w:pPr>
              <w:pStyle w:val="4"/>
              <w:shd w:val="clear" w:color="auto" w:fill="auto"/>
              <w:tabs>
                <w:tab w:val="left" w:pos="718"/>
              </w:tabs>
              <w:spacing w:before="120" w:after="120" w:line="240" w:lineRule="auto"/>
              <w:ind w:firstLine="0"/>
              <w:jc w:val="both"/>
              <w:rPr>
                <w:rFonts w:ascii="Times New Roman" w:hAnsi="Times New Roman" w:cs="Times New Roman"/>
                <w:sz w:val="28"/>
                <w:szCs w:val="28"/>
                <w:lang w:val="vi-VN"/>
              </w:rPr>
            </w:pPr>
            <w:r>
              <w:rPr>
                <w:rFonts w:ascii="Times New Roman" w:hAnsi="Times New Roman" w:cs="Times New Roman"/>
                <w:sz w:val="28"/>
                <w:szCs w:val="28"/>
                <w:lang w:val="vi-VN"/>
              </w:rPr>
              <w:t>- GV tổ chức cho HS cùng hát một bài hát về nghề nghiệp (ví dụ: Ơn bác nông dân; Anh phi công ơi; Bác đưa thư vui tính; Màu áo chú bộ đội; Cháu yêu cô chú công nhàn;...).</w:t>
            </w:r>
          </w:p>
          <w:p>
            <w:pPr>
              <w:pStyle w:val="4"/>
              <w:shd w:val="clear" w:color="auto" w:fill="auto"/>
              <w:tabs>
                <w:tab w:val="left" w:pos="725"/>
              </w:tabs>
              <w:spacing w:before="120" w:after="120" w:line="240" w:lineRule="auto"/>
              <w:ind w:firstLine="0"/>
              <w:jc w:val="both"/>
              <w:rPr>
                <w:rFonts w:ascii="Times New Roman" w:hAnsi="Times New Roman" w:cs="Times New Roman"/>
                <w:sz w:val="28"/>
                <w:szCs w:val="28"/>
              </w:rPr>
            </w:pPr>
            <w:r>
              <w:rPr>
                <w:rFonts w:ascii="Times New Roman" w:hAnsi="Times New Roman" w:cs="Times New Roman"/>
                <w:sz w:val="28"/>
                <w:szCs w:val="28"/>
                <w:lang w:val="vi-VN"/>
              </w:rPr>
              <w:t xml:space="preserve">- HS trả lời câu hỏi: Bài hát nói đến nghề nào? </w:t>
            </w:r>
            <w:r>
              <w:rPr>
                <w:rFonts w:ascii="Times New Roman" w:hAnsi="Times New Roman" w:cs="Times New Roman"/>
                <w:sz w:val="28"/>
                <w:szCs w:val="28"/>
              </w:rPr>
              <w:t>Em biết gì về nghề đó?</w:t>
            </w:r>
          </w:p>
          <w:p>
            <w:pPr>
              <w:pStyle w:val="4"/>
              <w:shd w:val="clear" w:color="auto" w:fill="auto"/>
              <w:tabs>
                <w:tab w:val="left" w:pos="745"/>
              </w:tabs>
              <w:spacing w:before="120" w:after="120" w:line="240" w:lineRule="auto"/>
              <w:ind w:firstLine="0"/>
              <w:jc w:val="both"/>
              <w:rPr>
                <w:rFonts w:ascii="Times New Roman" w:hAnsi="Times New Roman" w:cs="Times New Roman"/>
                <w:sz w:val="28"/>
                <w:szCs w:val="28"/>
              </w:rPr>
            </w:pPr>
            <w:r>
              <w:rPr>
                <w:rFonts w:ascii="Times New Roman" w:hAnsi="Times New Roman" w:cs="Times New Roman"/>
                <w:sz w:val="28"/>
                <w:szCs w:val="28"/>
              </w:rPr>
              <w:t>- GV mời 2 - 3 HS trả lời.</w:t>
            </w:r>
          </w:p>
          <w:p>
            <w:pPr>
              <w:pStyle w:val="4"/>
              <w:shd w:val="clear" w:color="auto" w:fill="auto"/>
              <w:tabs>
                <w:tab w:val="left" w:pos="725"/>
              </w:tabs>
              <w:spacing w:before="120" w:after="120" w:line="240" w:lineRule="auto"/>
              <w:ind w:firstLine="0"/>
              <w:jc w:val="both"/>
              <w:rPr>
                <w:rFonts w:ascii="Times New Roman" w:hAnsi="Times New Roman" w:cs="Times New Roman"/>
                <w:sz w:val="28"/>
                <w:szCs w:val="28"/>
              </w:rPr>
            </w:pPr>
            <w:r>
              <w:rPr>
                <w:rFonts w:ascii="Times New Roman" w:hAnsi="Times New Roman" w:cs="Times New Roman"/>
                <w:sz w:val="28"/>
                <w:szCs w:val="28"/>
              </w:rPr>
              <w:t>- GV nhận xét chung và dẫn dắt vào bài học: “Nghề nghiệp của người thân trong gia đình”.</w:t>
            </w:r>
          </w:p>
        </w:tc>
        <w:tc>
          <w:tcPr>
            <w:tcW w:w="2592" w:type="dxa"/>
            <w:tcBorders>
              <w:bottom w:val="nil"/>
            </w:tcBorders>
            <w:shd w:val="clear" w:color="auto" w:fill="auto"/>
          </w:tcPr>
          <w:p>
            <w:pPr>
              <w:spacing w:before="120" w:after="120" w:line="240" w:lineRule="auto"/>
              <w:jc w:val="both"/>
              <w:rPr>
                <w:rFonts w:hint="default"/>
                <w:b/>
                <w:sz w:val="28"/>
                <w:szCs w:val="28"/>
                <w:lang w:val="en-US"/>
              </w:rPr>
            </w:pPr>
            <w:r>
              <w:rPr>
                <w:rFonts w:ascii="Times New Roman" w:hAnsi="Times New Roman" w:cs="Times New Roman"/>
                <w:b w:val="0"/>
                <w:color w:val="000000"/>
                <w:sz w:val="28"/>
                <w:szCs w:val="28"/>
                <w:lang w:val="vi-VN"/>
              </w:rPr>
              <w:t>Tạo hứng thú và khơi gợi những hiểu biết đã có của HS về nghề nghiệp</w:t>
            </w:r>
            <w:r>
              <w:rPr>
                <w:rFonts w:hint="default" w:cs="Times New Roman"/>
                <w:b w:val="0"/>
                <w:color w:val="000000"/>
                <w:sz w:val="28"/>
                <w:szCs w:val="28"/>
                <w:lang w:val="en-US"/>
              </w:rPr>
              <w:t>.</w:t>
            </w:r>
          </w:p>
        </w:tc>
        <w:tc>
          <w:tcPr>
            <w:tcW w:w="2592" w:type="dxa"/>
            <w:tcBorders>
              <w:bottom w:val="nil"/>
            </w:tcBorders>
            <w:shd w:val="clear" w:color="auto" w:fill="auto"/>
          </w:tcPr>
          <w:p>
            <w:pPr>
              <w:spacing w:before="120" w:after="120" w:line="24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0" w:hRule="atLeast"/>
        </w:trPr>
        <w:tc>
          <w:tcPr>
            <w:tcW w:w="5184" w:type="dxa"/>
            <w:shd w:val="clear" w:color="auto" w:fill="auto"/>
          </w:tcPr>
          <w:p>
            <w:pPr>
              <w:pStyle w:val="4"/>
              <w:shd w:val="clear" w:color="auto" w:fill="auto"/>
              <w:spacing w:before="120" w:after="120" w:line="240" w:lineRule="auto"/>
              <w:ind w:firstLine="0"/>
              <w:rPr>
                <w:rFonts w:ascii="Times New Roman" w:hAnsi="Times New Roman" w:cs="Times New Roman"/>
                <w:b/>
                <w:bCs/>
                <w:color w:val="C55A11" w:themeColor="accent2" w:themeShade="BF"/>
                <w:sz w:val="28"/>
                <w:szCs w:val="28"/>
                <w:lang w:eastAsia="vi-VN" w:bidi="vi-VN"/>
              </w:rPr>
            </w:pPr>
            <w:r>
              <w:rPr>
                <w:rFonts w:ascii="Times New Roman" w:hAnsi="Times New Roman" w:cs="Times New Roman"/>
                <w:b/>
                <w:bCs/>
                <w:color w:val="C55A11" w:themeColor="accent2" w:themeShade="BF"/>
                <w:sz w:val="28"/>
                <w:szCs w:val="28"/>
                <w:lang w:eastAsia="vi-VN" w:bidi="vi-VN"/>
              </w:rPr>
              <w:t xml:space="preserve">2.Hoạt động hình thành, phát triển năng lực nhận thức và  tìm hiểu: </w:t>
            </w:r>
          </w:p>
          <w:p>
            <w:pPr>
              <w:pStyle w:val="4"/>
              <w:shd w:val="clear" w:color="auto" w:fill="auto"/>
              <w:spacing w:before="120" w:after="120" w:line="240" w:lineRule="auto"/>
              <w:ind w:firstLine="0"/>
              <w:jc w:val="both"/>
              <w:rPr>
                <w:rFonts w:ascii="Times New Roman" w:hAnsi="Times New Roman" w:cs="Times New Roman"/>
                <w:color w:val="0000FF"/>
                <w:sz w:val="28"/>
                <w:szCs w:val="28"/>
              </w:rPr>
            </w:pPr>
            <w:r>
              <w:rPr>
                <w:rFonts w:ascii="Times New Roman" w:hAnsi="Times New Roman" w:cs="Times New Roman"/>
                <w:b/>
                <w:bCs/>
                <w:color w:val="0000FF"/>
                <w:sz w:val="28"/>
                <w:szCs w:val="28"/>
                <w:lang w:eastAsia="vi-VN" w:bidi="vi-VN"/>
              </w:rPr>
              <w:t xml:space="preserve">2.1. </w:t>
            </w:r>
            <w:r>
              <w:rPr>
                <w:rFonts w:ascii="Times New Roman" w:hAnsi="Times New Roman" w:cs="Times New Roman"/>
                <w:b/>
                <w:bCs/>
                <w:color w:val="0000FF"/>
                <w:sz w:val="28"/>
                <w:szCs w:val="28"/>
                <w:lang w:val="vi-VN" w:eastAsia="vi-VN" w:bidi="vi-VN"/>
              </w:rPr>
              <w:t>Hoạt động 1</w:t>
            </w:r>
            <w:r>
              <w:rPr>
                <w:rFonts w:ascii="Times New Roman" w:hAnsi="Times New Roman" w:cs="Times New Roman"/>
                <w:b/>
                <w:bCs/>
                <w:color w:val="0000FF"/>
                <w:sz w:val="28"/>
                <w:szCs w:val="28"/>
                <w:lang w:eastAsia="vi-VN" w:bidi="vi-VN"/>
              </w:rPr>
              <w:t xml:space="preserve">: </w:t>
            </w:r>
            <w:r>
              <w:rPr>
                <w:rFonts w:ascii="Times New Roman" w:hAnsi="Times New Roman" w:cs="Times New Roman"/>
                <w:b/>
                <w:bCs/>
                <w:color w:val="0000FF"/>
                <w:sz w:val="28"/>
                <w:szCs w:val="28"/>
              </w:rPr>
              <w:t>Quan sát hình và thảo luận</w:t>
            </w:r>
          </w:p>
          <w:p>
            <w:pPr>
              <w:pStyle w:val="4"/>
              <w:shd w:val="clear" w:color="auto" w:fill="auto"/>
              <w:tabs>
                <w:tab w:val="left" w:pos="723"/>
              </w:tabs>
              <w:spacing w:before="120" w:after="120" w:line="240" w:lineRule="auto"/>
              <w:ind w:firstLine="0"/>
              <w:jc w:val="both"/>
              <w:rPr>
                <w:rFonts w:ascii="Times New Roman" w:hAnsi="Times New Roman" w:cs="Times New Roman"/>
                <w:sz w:val="28"/>
                <w:szCs w:val="28"/>
              </w:rPr>
            </w:pPr>
            <w:r>
              <w:rPr>
                <w:rFonts w:ascii="Times New Roman" w:hAnsi="Times New Roman" w:cs="Times New Roman"/>
                <w:sz w:val="28"/>
                <w:szCs w:val="28"/>
              </w:rPr>
              <w:t>- GV yêu cầu HS quan sát hình 1, 2, 3 trong SGK trang 12 và trả lời câu hỏi: Bố và mẹ Lan làm nghề gì? Nói về ý nghĩa của nghề đó?</w:t>
            </w:r>
          </w:p>
          <w:p>
            <w:pPr>
              <w:pStyle w:val="4"/>
              <w:shd w:val="clear" w:color="auto" w:fill="auto"/>
              <w:tabs>
                <w:tab w:val="left" w:pos="745"/>
              </w:tabs>
              <w:spacing w:before="120" w:after="120" w:line="240" w:lineRule="auto"/>
              <w:ind w:firstLine="0"/>
              <w:jc w:val="both"/>
              <w:rPr>
                <w:rFonts w:ascii="Times New Roman" w:hAnsi="Times New Roman" w:cs="Times New Roman"/>
                <w:sz w:val="28"/>
                <w:szCs w:val="28"/>
              </w:rPr>
            </w:pPr>
            <w:r>
              <w:rPr>
                <w:rFonts w:ascii="Times New Roman" w:hAnsi="Times New Roman" w:cs="Times New Roman"/>
                <w:sz w:val="28"/>
                <w:szCs w:val="28"/>
              </w:rPr>
              <w:t>GV và HS nhận xét và cùng rút ra kết luận.</w:t>
            </w:r>
          </w:p>
        </w:tc>
        <w:tc>
          <w:tcPr>
            <w:tcW w:w="2592" w:type="dxa"/>
            <w:shd w:val="clear" w:color="auto" w:fill="auto"/>
          </w:tcPr>
          <w:p>
            <w:pPr>
              <w:pStyle w:val="4"/>
              <w:shd w:val="clear" w:color="auto" w:fill="auto"/>
              <w:tabs>
                <w:tab w:val="left" w:pos="714"/>
              </w:tabs>
              <w:spacing w:before="120" w:after="120" w:line="240" w:lineRule="auto"/>
              <w:ind w:firstLine="0"/>
              <w:jc w:val="both"/>
              <w:rPr>
                <w:rFonts w:ascii="Times New Roman" w:hAnsi="Times New Roman" w:cs="Times New Roman"/>
                <w:sz w:val="28"/>
                <w:szCs w:val="28"/>
              </w:rPr>
            </w:pPr>
            <w:r>
              <w:rPr>
                <w:rFonts w:ascii="Times New Roman" w:hAnsi="Times New Roman" w:cs="Times New Roman"/>
                <w:sz w:val="28"/>
                <w:szCs w:val="28"/>
              </w:rPr>
              <w:t>HS nêu được một số nghề nghiệp.</w:t>
            </w:r>
          </w:p>
          <w:p>
            <w:pPr>
              <w:spacing w:before="120" w:after="120" w:line="240" w:lineRule="auto"/>
              <w:rPr>
                <w:sz w:val="28"/>
                <w:szCs w:val="28"/>
              </w:rPr>
            </w:pPr>
          </w:p>
        </w:tc>
        <w:tc>
          <w:tcPr>
            <w:tcW w:w="2592" w:type="dxa"/>
            <w:shd w:val="clear" w:color="auto" w:fill="auto"/>
          </w:tcPr>
          <w:p>
            <w:pPr>
              <w:spacing w:before="120" w:after="120" w:line="24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4" w:type="dxa"/>
            <w:shd w:val="clear" w:color="auto" w:fill="auto"/>
          </w:tcPr>
          <w:p>
            <w:pPr>
              <w:pStyle w:val="4"/>
              <w:shd w:val="clear" w:color="auto" w:fill="auto"/>
              <w:spacing w:before="120" w:after="120" w:line="240" w:lineRule="auto"/>
              <w:ind w:firstLine="0"/>
              <w:jc w:val="both"/>
              <w:rPr>
                <w:rFonts w:ascii="Times New Roman" w:hAnsi="Times New Roman" w:cs="Times New Roman"/>
                <w:color w:val="0000FF"/>
                <w:sz w:val="28"/>
                <w:szCs w:val="28"/>
              </w:rPr>
            </w:pPr>
            <w:r>
              <w:rPr>
                <w:rFonts w:ascii="Times New Roman" w:hAnsi="Times New Roman" w:cs="Times New Roman"/>
                <w:b/>
                <w:bCs/>
                <w:color w:val="0000FF"/>
                <w:sz w:val="28"/>
                <w:szCs w:val="28"/>
                <w:lang w:eastAsia="vi-VN" w:bidi="vi-VN"/>
              </w:rPr>
              <w:t xml:space="preserve">2.2. </w:t>
            </w:r>
            <w:r>
              <w:rPr>
                <w:rFonts w:ascii="Times New Roman" w:hAnsi="Times New Roman" w:cs="Times New Roman"/>
                <w:b/>
                <w:bCs/>
                <w:color w:val="0000FF"/>
                <w:sz w:val="28"/>
                <w:szCs w:val="28"/>
                <w:lang w:val="vi-VN" w:eastAsia="vi-VN" w:bidi="vi-VN"/>
              </w:rPr>
              <w:t xml:space="preserve">Hoạt động 2: </w:t>
            </w:r>
            <w:r>
              <w:rPr>
                <w:rFonts w:ascii="Times New Roman" w:hAnsi="Times New Roman" w:cs="Times New Roman"/>
                <w:b/>
                <w:bCs/>
                <w:color w:val="0000FF"/>
                <w:sz w:val="28"/>
                <w:szCs w:val="28"/>
              </w:rPr>
              <w:t>Quan sát hình và làm việc cặp đôi</w:t>
            </w:r>
          </w:p>
          <w:p>
            <w:pPr>
              <w:pStyle w:val="4"/>
              <w:shd w:val="clear" w:color="auto" w:fill="auto"/>
              <w:tabs>
                <w:tab w:val="left" w:pos="714"/>
              </w:tabs>
              <w:spacing w:before="120" w:after="120" w:line="240" w:lineRule="auto"/>
              <w:ind w:firstLine="0"/>
              <w:jc w:val="both"/>
              <w:rPr>
                <w:rFonts w:ascii="Times New Roman" w:hAnsi="Times New Roman" w:cs="Times New Roman"/>
                <w:sz w:val="28"/>
                <w:szCs w:val="28"/>
              </w:rPr>
            </w:pPr>
            <w:r>
              <w:rPr>
                <w:rFonts w:ascii="Times New Roman" w:hAnsi="Times New Roman" w:cs="Times New Roman"/>
                <w:sz w:val="28"/>
                <w:szCs w:val="28"/>
              </w:rPr>
              <w:t>- GV treo các hình 4, 5, 6, 7, 8, 9 trong SGK trang 13 (hình phóng to) hoặc trình chiếu hình và yêu cầu của hoạt động lên bảng.</w:t>
            </w:r>
          </w:p>
          <w:p>
            <w:pPr>
              <w:pStyle w:val="4"/>
              <w:shd w:val="clear" w:color="auto" w:fill="auto"/>
              <w:tabs>
                <w:tab w:val="left" w:pos="745"/>
              </w:tabs>
              <w:spacing w:before="120" w:after="120" w:line="240" w:lineRule="auto"/>
              <w:ind w:firstLine="0"/>
              <w:jc w:val="both"/>
              <w:rPr>
                <w:rFonts w:ascii="Times New Roman" w:hAnsi="Times New Roman" w:cs="Times New Roman"/>
                <w:sz w:val="28"/>
                <w:szCs w:val="28"/>
              </w:rPr>
            </w:pPr>
            <w:r>
              <w:rPr>
                <w:rFonts w:ascii="Times New Roman" w:hAnsi="Times New Roman" w:cs="Times New Roman"/>
                <w:sz w:val="28"/>
                <w:szCs w:val="28"/>
              </w:rPr>
              <w:t>HS thảo luận nhóm đôi, hỏi - đáp theo các câu hỏi:</w:t>
            </w:r>
          </w:p>
          <w:p>
            <w:pPr>
              <w:pStyle w:val="4"/>
              <w:shd w:val="clear" w:color="auto" w:fill="auto"/>
              <w:spacing w:before="120" w:after="120" w:line="240" w:lineRule="auto"/>
              <w:ind w:firstLine="0"/>
              <w:jc w:val="both"/>
              <w:rPr>
                <w:rFonts w:ascii="Times New Roman" w:hAnsi="Times New Roman" w:cs="Times New Roman"/>
                <w:sz w:val="28"/>
                <w:szCs w:val="28"/>
              </w:rPr>
            </w:pPr>
            <w:r>
              <w:rPr>
                <w:rFonts w:ascii="Times New Roman" w:hAnsi="Times New Roman" w:cs="Times New Roman"/>
                <w:sz w:val="28"/>
                <w:szCs w:val="28"/>
              </w:rPr>
              <w:t>+ Người trong hình làm nghề gì?</w:t>
            </w:r>
          </w:p>
          <w:p>
            <w:pPr>
              <w:pStyle w:val="4"/>
              <w:shd w:val="clear" w:color="auto" w:fill="auto"/>
              <w:spacing w:before="120" w:after="120" w:line="240" w:lineRule="auto"/>
              <w:ind w:firstLine="0"/>
              <w:jc w:val="both"/>
              <w:rPr>
                <w:rFonts w:ascii="Times New Roman" w:hAnsi="Times New Roman" w:cs="Times New Roman"/>
                <w:sz w:val="28"/>
                <w:szCs w:val="28"/>
              </w:rPr>
            </w:pPr>
            <w:r>
              <w:rPr>
                <w:rFonts w:ascii="Times New Roman" w:hAnsi="Times New Roman" w:cs="Times New Roman"/>
                <w:sz w:val="28"/>
                <w:szCs w:val="28"/>
              </w:rPr>
              <w:t>+ Công việc của họ có ý nghĩa như thế nào với mọi người xung quanh?</w:t>
            </w:r>
          </w:p>
          <w:p>
            <w:pPr>
              <w:pStyle w:val="4"/>
              <w:shd w:val="clear" w:color="auto" w:fill="auto"/>
              <w:tabs>
                <w:tab w:val="left" w:pos="725"/>
              </w:tabs>
              <w:spacing w:before="120" w:after="120" w:line="240" w:lineRule="auto"/>
              <w:ind w:firstLine="0"/>
              <w:jc w:val="both"/>
              <w:rPr>
                <w:rFonts w:ascii="Times New Roman" w:hAnsi="Times New Roman" w:cs="Times New Roman"/>
                <w:sz w:val="28"/>
                <w:szCs w:val="28"/>
              </w:rPr>
            </w:pPr>
            <w:r>
              <w:rPr>
                <w:rFonts w:ascii="Times New Roman" w:hAnsi="Times New Roman" w:cs="Times New Roman"/>
                <w:sz w:val="28"/>
                <w:szCs w:val="28"/>
              </w:rPr>
              <w:t>GV mời 2 đến 3 nhóm HS lên trước lớp chỉ hình và hỏi - đáp trước lớp.</w:t>
            </w:r>
          </w:p>
          <w:p>
            <w:pPr>
              <w:pStyle w:val="4"/>
              <w:shd w:val="clear" w:color="auto" w:fill="auto"/>
              <w:tabs>
                <w:tab w:val="left" w:pos="723"/>
              </w:tabs>
              <w:spacing w:before="120" w:after="120" w:line="240" w:lineRule="auto"/>
              <w:ind w:firstLine="0"/>
              <w:jc w:val="both"/>
              <w:rPr>
                <w:rFonts w:ascii="Times New Roman" w:hAnsi="Times New Roman" w:cs="Times New Roman"/>
                <w:sz w:val="28"/>
                <w:szCs w:val="28"/>
              </w:rPr>
            </w:pPr>
            <w:r>
              <w:rPr>
                <w:rFonts w:hint="default" w:ascii="Times New Roman" w:hAnsi="Times New Roman" w:cs="Times New Roman"/>
                <w:sz w:val="28"/>
                <w:szCs w:val="28"/>
                <w:lang w:val="en-US"/>
              </w:rPr>
              <w:t>GV nhận x ét và nêu kết luận.</w:t>
            </w:r>
            <w:r>
              <w:rPr>
                <w:rFonts w:ascii="Times New Roman" w:hAnsi="Times New Roman" w:cs="Times New Roman"/>
                <w:sz w:val="28"/>
                <w:szCs w:val="28"/>
              </w:rPr>
              <w:t>.</w:t>
            </w:r>
          </w:p>
        </w:tc>
        <w:tc>
          <w:tcPr>
            <w:tcW w:w="2592" w:type="dxa"/>
            <w:shd w:val="clear" w:color="auto" w:fill="auto"/>
          </w:tcPr>
          <w:p>
            <w:pPr>
              <w:pStyle w:val="4"/>
              <w:shd w:val="clear" w:color="auto" w:fill="auto"/>
              <w:tabs>
                <w:tab w:val="left" w:pos="718"/>
              </w:tabs>
              <w:spacing w:before="120" w:after="120" w:line="240"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HS đặt được câu hỏi để tìm hiểu tên và ý nghĩa của một số công</w:t>
            </w:r>
            <w:r>
              <w:rPr>
                <w:rFonts w:ascii="Times New Roman" w:hAnsi="Times New Roman" w:cs="Times New Roman"/>
                <w:sz w:val="28"/>
                <w:szCs w:val="28"/>
              </w:rPr>
              <w:t xml:space="preserve"> việc, nghề nghiệp xung quanh.</w:t>
            </w:r>
          </w:p>
          <w:p>
            <w:pPr>
              <w:spacing w:before="120" w:after="120" w:line="240" w:lineRule="auto"/>
              <w:rPr>
                <w:sz w:val="28"/>
                <w:szCs w:val="28"/>
              </w:rPr>
            </w:pPr>
          </w:p>
        </w:tc>
        <w:tc>
          <w:tcPr>
            <w:tcW w:w="2592" w:type="dxa"/>
            <w:shd w:val="clear" w:color="auto" w:fill="auto"/>
          </w:tcPr>
          <w:p>
            <w:pPr>
              <w:spacing w:before="120" w:after="120" w:line="24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4" w:type="dxa"/>
            <w:shd w:val="clear" w:color="auto" w:fill="auto"/>
          </w:tcPr>
          <w:p>
            <w:pPr>
              <w:pStyle w:val="4"/>
              <w:shd w:val="clear" w:color="auto" w:fill="auto"/>
              <w:tabs>
                <w:tab w:val="left" w:pos="714"/>
              </w:tabs>
              <w:spacing w:before="120" w:after="120" w:line="240" w:lineRule="auto"/>
              <w:ind w:firstLine="0"/>
              <w:jc w:val="both"/>
              <w:rPr>
                <w:rFonts w:ascii="Times New Roman" w:hAnsi="Times New Roman" w:cs="Times New Roman"/>
                <w:color w:val="0000FF"/>
                <w:sz w:val="28"/>
                <w:szCs w:val="28"/>
              </w:rPr>
            </w:pPr>
            <w:r>
              <w:rPr>
                <w:rFonts w:ascii="Times New Roman" w:hAnsi="Times New Roman" w:cs="Times New Roman"/>
                <w:b/>
                <w:bCs/>
                <w:color w:val="0000FF"/>
                <w:sz w:val="28"/>
                <w:szCs w:val="28"/>
                <w:lang w:eastAsia="vi-VN" w:bidi="vi-VN"/>
              </w:rPr>
              <w:t xml:space="preserve">2.3. </w:t>
            </w:r>
            <w:r>
              <w:rPr>
                <w:rFonts w:ascii="Times New Roman" w:hAnsi="Times New Roman" w:cs="Times New Roman"/>
                <w:b/>
                <w:bCs/>
                <w:color w:val="0000FF"/>
                <w:sz w:val="28"/>
                <w:szCs w:val="28"/>
                <w:lang w:val="vi-VN" w:eastAsia="vi-VN" w:bidi="vi-VN"/>
              </w:rPr>
              <w:t xml:space="preserve">Hoạt động 3: </w:t>
            </w:r>
            <w:r>
              <w:rPr>
                <w:rFonts w:ascii="Times New Roman" w:hAnsi="Times New Roman" w:cs="Times New Roman"/>
                <w:b/>
                <w:bCs/>
                <w:color w:val="0000FF"/>
                <w:sz w:val="28"/>
                <w:szCs w:val="28"/>
              </w:rPr>
              <w:t>Thực hành liên hệ bản thân</w:t>
            </w:r>
            <w:r>
              <w:rPr>
                <w:rFonts w:ascii="Times New Roman" w:hAnsi="Times New Roman" w:cs="Times New Roman"/>
                <w:b/>
                <w:bCs/>
                <w:i/>
                <w:iCs/>
                <w:color w:val="0000FF"/>
                <w:sz w:val="28"/>
                <w:szCs w:val="28"/>
                <w:lang w:val="vi-VN" w:eastAsia="vi-VN" w:bidi="vi-VN"/>
              </w:rPr>
              <w:t xml:space="preserve"> </w:t>
            </w:r>
          </w:p>
          <w:p>
            <w:pPr>
              <w:pStyle w:val="4"/>
              <w:numPr>
                <w:numId w:val="0"/>
              </w:numPr>
              <w:shd w:val="clear" w:color="auto" w:fill="auto"/>
              <w:tabs>
                <w:tab w:val="left" w:pos="718"/>
              </w:tabs>
              <w:spacing w:before="120" w:after="120" w:line="240" w:lineRule="auto"/>
              <w:jc w:val="both"/>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HS hỏi - đáp nhau theo các câu hỏi: Kể về công việc của những người thân trong gia đình bạn? Bạn biết gì về những công việc đó?</w:t>
            </w:r>
          </w:p>
          <w:p>
            <w:pPr>
              <w:pStyle w:val="4"/>
              <w:numPr>
                <w:numId w:val="0"/>
              </w:numPr>
              <w:shd w:val="clear" w:color="auto" w:fill="auto"/>
              <w:tabs>
                <w:tab w:val="left" w:pos="745"/>
              </w:tabs>
              <w:spacing w:before="120" w:after="120" w:line="240" w:lineRule="auto"/>
              <w:jc w:val="both"/>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GV mời các cặp HS lên hỏi - đáp trước lớp.</w:t>
            </w:r>
          </w:p>
          <w:p>
            <w:pPr>
              <w:pStyle w:val="4"/>
              <w:numPr>
                <w:numId w:val="0"/>
              </w:numPr>
              <w:shd w:val="clear" w:color="auto" w:fill="auto"/>
              <w:tabs>
                <w:tab w:val="left" w:pos="745"/>
              </w:tabs>
              <w:spacing w:before="120" w:after="120" w:line="240" w:lineRule="auto"/>
              <w:jc w:val="both"/>
              <w:rPr>
                <w:rFonts w:ascii="Times New Roman" w:hAnsi="Times New Roman" w:cs="Times New Roman"/>
                <w:sz w:val="28"/>
                <w:szCs w:val="28"/>
              </w:rPr>
            </w:pPr>
            <w:r>
              <w:rPr>
                <w:rFonts w:hint="default" w:ascii="Times New Roman" w:hAnsi="Times New Roman" w:cs="Times New Roman"/>
                <w:sz w:val="28"/>
                <w:szCs w:val="28"/>
                <w:lang w:val="en-US"/>
              </w:rPr>
              <w:t>- GV nêu kết luận.</w:t>
            </w:r>
          </w:p>
          <w:p>
            <w:pPr>
              <w:pStyle w:val="4"/>
              <w:numPr>
                <w:numId w:val="0"/>
              </w:numPr>
              <w:shd w:val="clear" w:color="auto" w:fill="auto"/>
              <w:tabs>
                <w:tab w:val="left" w:pos="745"/>
              </w:tabs>
              <w:spacing w:before="120" w:after="120" w:line="240" w:lineRule="auto"/>
              <w:jc w:val="both"/>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GV dẫn dắt để HS đọc được nội dung trọng tâm bài học.</w:t>
            </w:r>
          </w:p>
        </w:tc>
        <w:tc>
          <w:tcPr>
            <w:tcW w:w="2592" w:type="dxa"/>
            <w:shd w:val="clear" w:color="auto" w:fill="auto"/>
          </w:tcPr>
          <w:p>
            <w:pPr>
              <w:pStyle w:val="4"/>
              <w:shd w:val="clear" w:color="auto" w:fill="auto"/>
              <w:tabs>
                <w:tab w:val="left" w:pos="718"/>
              </w:tabs>
              <w:spacing w:before="120" w:after="120"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HS liên hệ được nghề nghiệp của những người thân trong gia đình.</w:t>
            </w:r>
          </w:p>
        </w:tc>
        <w:tc>
          <w:tcPr>
            <w:tcW w:w="2592" w:type="dxa"/>
            <w:shd w:val="clear" w:color="auto" w:fill="auto"/>
          </w:tcPr>
          <w:p>
            <w:pPr>
              <w:pStyle w:val="4"/>
              <w:shd w:val="clear" w:color="auto" w:fill="auto"/>
              <w:tabs>
                <w:tab w:val="left" w:pos="718"/>
              </w:tabs>
              <w:spacing w:before="120" w:after="120" w:line="240" w:lineRule="auto"/>
              <w:ind w:firstLine="0"/>
              <w:jc w:val="both"/>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4" w:type="dxa"/>
            <w:shd w:val="clear" w:color="auto" w:fill="auto"/>
          </w:tcPr>
          <w:p>
            <w:pPr>
              <w:pStyle w:val="4"/>
              <w:shd w:val="clear" w:color="auto" w:fill="auto"/>
              <w:tabs>
                <w:tab w:val="center" w:pos="4659"/>
              </w:tabs>
              <w:spacing w:before="120" w:after="120" w:line="240" w:lineRule="auto"/>
              <w:ind w:firstLine="0"/>
              <w:jc w:val="both"/>
              <w:rPr>
                <w:rFonts w:ascii="Times New Roman" w:hAnsi="Times New Roman" w:cs="Times New Roman"/>
                <w:color w:val="C55A11" w:themeColor="accent2" w:themeShade="BF"/>
                <w:sz w:val="28"/>
                <w:szCs w:val="28"/>
              </w:rPr>
            </w:pPr>
            <w:r>
              <w:rPr>
                <w:rFonts w:ascii="Times New Roman" w:hAnsi="Times New Roman" w:cs="Times New Roman"/>
                <w:b/>
                <w:bCs/>
                <w:color w:val="C55A11" w:themeColor="accent2" w:themeShade="BF"/>
                <w:sz w:val="28"/>
                <w:szCs w:val="28"/>
                <w:lang w:eastAsia="vi-VN" w:bidi="vi-VN"/>
              </w:rPr>
              <w:t xml:space="preserve">3. </w:t>
            </w:r>
            <w:r>
              <w:rPr>
                <w:rFonts w:ascii="Times New Roman" w:hAnsi="Times New Roman" w:cs="Times New Roman"/>
                <w:b/>
                <w:bCs/>
                <w:color w:val="C55A11" w:themeColor="accent2" w:themeShade="BF"/>
                <w:sz w:val="28"/>
                <w:szCs w:val="28"/>
                <w:lang w:val="vi-VN" w:eastAsia="vi-VN" w:bidi="vi-VN"/>
              </w:rPr>
              <w:t xml:space="preserve">Hoạt động tiếp nối </w:t>
            </w:r>
            <w:r>
              <w:rPr>
                <w:rFonts w:ascii="Times New Roman" w:hAnsi="Times New Roman" w:cs="Times New Roman"/>
                <w:b/>
                <w:bCs/>
                <w:color w:val="C55A11" w:themeColor="accent2" w:themeShade="BF"/>
                <w:sz w:val="28"/>
                <w:szCs w:val="28"/>
                <w:lang w:bidi="en-US"/>
              </w:rPr>
              <w:t xml:space="preserve">sau </w:t>
            </w:r>
            <w:r>
              <w:rPr>
                <w:rFonts w:ascii="Times New Roman" w:hAnsi="Times New Roman" w:cs="Times New Roman"/>
                <w:b/>
                <w:bCs/>
                <w:color w:val="C55A11" w:themeColor="accent2" w:themeShade="BF"/>
                <w:sz w:val="28"/>
                <w:szCs w:val="28"/>
                <w:lang w:val="vi-VN" w:eastAsia="vi-VN" w:bidi="vi-VN"/>
              </w:rPr>
              <w:t>bài học</w:t>
            </w:r>
            <w:r>
              <w:rPr>
                <w:rFonts w:ascii="Times New Roman" w:hAnsi="Times New Roman" w:cs="Times New Roman"/>
                <w:b/>
                <w:bCs/>
                <w:color w:val="C55A11" w:themeColor="accent2" w:themeShade="BF"/>
                <w:sz w:val="28"/>
                <w:szCs w:val="28"/>
              </w:rPr>
              <w:tab/>
            </w:r>
          </w:p>
          <w:p>
            <w:pPr>
              <w:pStyle w:val="4"/>
              <w:shd w:val="clear" w:color="auto" w:fill="auto"/>
              <w:tabs>
                <w:tab w:val="left" w:pos="6545"/>
              </w:tabs>
              <w:spacing w:before="120" w:after="120" w:line="240" w:lineRule="auto"/>
              <w:ind w:firstLine="0"/>
              <w:jc w:val="both"/>
              <w:rPr>
                <w:rFonts w:ascii="Times New Roman" w:hAnsi="Times New Roman" w:cs="Times New Roman"/>
                <w:sz w:val="28"/>
                <w:szCs w:val="28"/>
              </w:rPr>
            </w:pPr>
            <w:r>
              <w:rPr>
                <w:rFonts w:ascii="Times New Roman" w:hAnsi="Times New Roman" w:cs="Times New Roman"/>
                <w:sz w:val="28"/>
                <w:szCs w:val="28"/>
              </w:rPr>
              <w:t>GV yêu cầu HS về nhà chuẩn bị:</w:t>
            </w:r>
            <w:r>
              <w:rPr>
                <w:rFonts w:ascii="Times New Roman" w:hAnsi="Times New Roman" w:cs="Times New Roman"/>
                <w:sz w:val="28"/>
                <w:szCs w:val="28"/>
              </w:rPr>
              <w:tab/>
            </w:r>
          </w:p>
          <w:p>
            <w:pPr>
              <w:pStyle w:val="4"/>
              <w:shd w:val="clear" w:color="auto" w:fill="auto"/>
              <w:spacing w:before="120" w:after="120" w:line="240" w:lineRule="auto"/>
              <w:ind w:firstLine="0"/>
              <w:jc w:val="both"/>
              <w:rPr>
                <w:rFonts w:ascii="Times New Roman" w:hAnsi="Times New Roman" w:cs="Times New Roman"/>
                <w:sz w:val="28"/>
                <w:szCs w:val="28"/>
              </w:rPr>
            </w:pPr>
            <w:r>
              <w:rPr>
                <w:rFonts w:ascii="Times New Roman" w:hAnsi="Times New Roman" w:cs="Times New Roman"/>
                <w:sz w:val="28"/>
                <w:szCs w:val="28"/>
              </w:rPr>
              <w:t>+ Sưu tầm tranh, ảnh trên sách, báo,. về những công việc, nghề nghiệp xung quanh.</w:t>
            </w:r>
          </w:p>
          <w:p>
            <w:pPr>
              <w:pStyle w:val="4"/>
              <w:shd w:val="clear" w:color="auto" w:fill="auto"/>
              <w:spacing w:before="120" w:after="120" w:line="240" w:lineRule="auto"/>
              <w:ind w:firstLine="0"/>
              <w:jc w:val="both"/>
              <w:rPr>
                <w:rFonts w:ascii="Times New Roman" w:hAnsi="Times New Roman" w:cs="Times New Roman"/>
                <w:sz w:val="28"/>
                <w:szCs w:val="28"/>
              </w:rPr>
            </w:pPr>
            <w:r>
              <w:rPr>
                <w:rFonts w:ascii="Times New Roman" w:hAnsi="Times New Roman" w:cs="Times New Roman"/>
                <w:sz w:val="28"/>
                <w:szCs w:val="28"/>
              </w:rPr>
              <w:t>+ Tranh vẽ hoặc ảnh chụp nghề nghiệp của một người thân trong gia đình em.</w:t>
            </w:r>
          </w:p>
        </w:tc>
        <w:tc>
          <w:tcPr>
            <w:tcW w:w="2592" w:type="dxa"/>
            <w:shd w:val="clear" w:color="auto" w:fill="auto"/>
          </w:tcPr>
          <w:p>
            <w:pPr>
              <w:spacing w:before="120" w:after="120" w:line="240" w:lineRule="auto"/>
              <w:rPr>
                <w:sz w:val="28"/>
                <w:szCs w:val="28"/>
              </w:rPr>
            </w:pPr>
          </w:p>
        </w:tc>
        <w:tc>
          <w:tcPr>
            <w:tcW w:w="2592" w:type="dxa"/>
            <w:shd w:val="clear" w:color="auto" w:fill="auto"/>
          </w:tcPr>
          <w:p>
            <w:pPr>
              <w:spacing w:before="120" w:after="120" w:line="240" w:lineRule="auto"/>
              <w:rPr>
                <w:sz w:val="28"/>
                <w:szCs w:val="28"/>
              </w:rPr>
            </w:pPr>
          </w:p>
        </w:tc>
      </w:tr>
    </w:tbl>
    <w:p>
      <w:pPr>
        <w:rPr>
          <w:rFonts w:hint="default"/>
          <w:b/>
          <w:color w:val="C55A11" w:themeColor="accent2" w:themeShade="BF"/>
          <w:sz w:val="28"/>
          <w:szCs w:val="28"/>
          <w:lang w:val="en-US"/>
        </w:rPr>
      </w:pPr>
      <w:r>
        <w:rPr>
          <w:rFonts w:hint="default"/>
          <w:b/>
          <w:color w:val="C55A11" w:themeColor="accent2" w:themeShade="BF"/>
          <w:sz w:val="28"/>
          <w:szCs w:val="28"/>
          <w:lang w:val="en-US"/>
        </w:rPr>
        <w:br w:type="page"/>
      </w:r>
    </w:p>
    <w:p>
      <w:pPr>
        <w:spacing w:before="120" w:after="120" w:line="240" w:lineRule="auto"/>
        <w:jc w:val="center"/>
        <w:rPr>
          <w:rFonts w:hint="default"/>
          <w:b/>
          <w:color w:val="C55A11" w:themeColor="accent2" w:themeShade="BF"/>
          <w:sz w:val="28"/>
          <w:szCs w:val="28"/>
          <w:lang w:val="en-US"/>
        </w:rPr>
      </w:pPr>
      <w:r>
        <w:rPr>
          <w:rFonts w:hint="default"/>
          <w:b/>
          <w:color w:val="C55A11" w:themeColor="accent2" w:themeShade="BF"/>
          <w:sz w:val="28"/>
          <w:szCs w:val="28"/>
          <w:lang w:val="en-US"/>
        </w:rPr>
        <w:t>TIẾT 2</w:t>
      </w:r>
    </w:p>
    <w:p>
      <w:pPr>
        <w:spacing w:before="120" w:after="120" w:line="240" w:lineRule="auto"/>
        <w:jc w:val="center"/>
        <w:rPr>
          <w:b/>
          <w:sz w:val="28"/>
          <w:szCs w:val="28"/>
          <w:lang w:val="vi-VN"/>
        </w:rPr>
      </w:pPr>
      <w:r>
        <w:rPr>
          <w:rFonts w:hint="default"/>
          <w:b/>
          <w:color w:val="C55A11" w:themeColor="accent2" w:themeShade="BF"/>
          <w:sz w:val="28"/>
          <w:szCs w:val="28"/>
          <w:lang w:val="en-US"/>
        </w:rPr>
        <w:t>Ngày thực hiện: Thứ Năm ngày 14 tháng 9 năm 2023</w:t>
      </w:r>
    </w:p>
    <w:tbl>
      <w:tblPr>
        <w:tblStyle w:val="5"/>
        <w:tblW w:w="10368"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5184"/>
        <w:gridCol w:w="2592"/>
        <w:gridCol w:w="2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5184" w:type="dxa"/>
            <w:tcBorders>
              <w:insideH w:val="single" w:sz="4" w:space="0"/>
              <w:insideV w:val="nil"/>
              <w:tl2br w:val="nil"/>
              <w:tr2bl w:val="nil"/>
            </w:tcBorders>
            <w:shd w:val="clear" w:color="auto" w:fill="auto"/>
            <w:vAlign w:val="top"/>
          </w:tcPr>
          <w:p>
            <w:pPr>
              <w:spacing w:before="120" w:after="120" w:line="240" w:lineRule="auto"/>
              <w:jc w:val="center"/>
              <w:rPr>
                <w:b/>
                <w:bCs w:val="0"/>
                <w:color w:val="000000" w:themeColor="text1"/>
                <w:sz w:val="28"/>
                <w:szCs w:val="28"/>
                <w:lang w:val="vi-VN"/>
                <w14:textFill>
                  <w14:solidFill>
                    <w14:schemeClr w14:val="tx1"/>
                  </w14:solidFill>
                </w14:textFill>
              </w:rPr>
            </w:pPr>
            <w:r>
              <w:rPr>
                <w:rFonts w:hint="default"/>
                <w:b/>
                <w:bCs w:val="0"/>
                <w:color w:val="000000" w:themeColor="text1"/>
                <w:sz w:val="28"/>
                <w:szCs w:val="28"/>
                <w:lang w:val="en-US"/>
                <w14:textFill>
                  <w14:solidFill>
                    <w14:schemeClr w14:val="tx1"/>
                  </w14:solidFill>
                </w14:textFill>
              </w:rPr>
              <w:t>CÁC HOẠT ĐỘNG CHỦ YẾU</w:t>
            </w:r>
          </w:p>
        </w:tc>
        <w:tc>
          <w:tcPr>
            <w:tcW w:w="2592" w:type="dxa"/>
            <w:tcBorders>
              <w:insideH w:val="single" w:sz="4" w:space="0"/>
              <w:insideV w:val="nil"/>
              <w:tl2br w:val="nil"/>
              <w:tr2bl w:val="nil"/>
            </w:tcBorders>
            <w:shd w:val="clear" w:color="auto" w:fill="auto"/>
            <w:vAlign w:val="top"/>
          </w:tcPr>
          <w:p>
            <w:pPr>
              <w:spacing w:before="120" w:after="120" w:line="240" w:lineRule="auto"/>
              <w:jc w:val="center"/>
              <w:rPr>
                <w:b/>
                <w:bCs w:val="0"/>
                <w:color w:val="000000" w:themeColor="text1"/>
                <w:sz w:val="28"/>
                <w:szCs w:val="28"/>
                <w:lang w:val="vi-VN"/>
                <w14:textFill>
                  <w14:solidFill>
                    <w14:schemeClr w14:val="tx1"/>
                  </w14:solidFill>
                </w14:textFill>
              </w:rPr>
            </w:pPr>
            <w:r>
              <w:rPr>
                <w:rFonts w:hint="default"/>
                <w:b/>
                <w:bCs w:val="0"/>
                <w:color w:val="000000" w:themeColor="text1"/>
                <w:sz w:val="28"/>
                <w:szCs w:val="28"/>
                <w:lang w:val="en-US"/>
                <w14:textFill>
                  <w14:solidFill>
                    <w14:schemeClr w14:val="tx1"/>
                  </w14:solidFill>
                </w14:textFill>
              </w:rPr>
              <w:t>YÊU CẦU CẦN ĐẠT</w:t>
            </w:r>
          </w:p>
        </w:tc>
        <w:tc>
          <w:tcPr>
            <w:tcW w:w="2592" w:type="dxa"/>
            <w:tcBorders>
              <w:insideH w:val="single" w:sz="4" w:space="0"/>
              <w:insideV w:val="nil"/>
              <w:tl2br w:val="nil"/>
              <w:tr2bl w:val="nil"/>
            </w:tcBorders>
            <w:shd w:val="clear" w:color="auto" w:fill="auto"/>
            <w:vAlign w:val="top"/>
          </w:tcPr>
          <w:p>
            <w:pPr>
              <w:spacing w:before="120" w:after="120" w:line="240" w:lineRule="auto"/>
              <w:jc w:val="center"/>
              <w:rPr>
                <w:b/>
                <w:bCs w:val="0"/>
                <w:color w:val="000000" w:themeColor="text1"/>
                <w:sz w:val="28"/>
                <w:szCs w:val="28"/>
                <w:lang w:val="vi-VN"/>
                <w14:textFill>
                  <w14:solidFill>
                    <w14:schemeClr w14:val="tx1"/>
                  </w14:solidFill>
                </w14:textFill>
              </w:rPr>
            </w:pPr>
            <w:r>
              <w:rPr>
                <w:rFonts w:hint="default"/>
                <w:b/>
                <w:bCs w:val="0"/>
                <w:color w:val="000000" w:themeColor="text1"/>
                <w:sz w:val="28"/>
                <w:szCs w:val="28"/>
                <w:lang w:val="en-US"/>
                <w14:textFill>
                  <w14:solidFill>
                    <w14:schemeClr w14:val="tx1"/>
                  </w14:solidFill>
                </w14:textFill>
              </w:rPr>
              <w:t>ĐIỀU CHỈNH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5184" w:type="dxa"/>
            <w:tcBorders>
              <w:tl2br w:val="nil"/>
              <w:tr2bl w:val="nil"/>
            </w:tcBorders>
            <w:shd w:val="clear" w:color="auto" w:fill="auto"/>
          </w:tcPr>
          <w:p>
            <w:pPr>
              <w:pStyle w:val="6"/>
              <w:keepNext/>
              <w:keepLines/>
              <w:shd w:val="clear" w:color="auto" w:fill="auto"/>
              <w:spacing w:before="120" w:after="120" w:line="240" w:lineRule="auto"/>
              <w:ind w:firstLine="33"/>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eastAsia="vi-VN" w:bidi="vi-VN"/>
                <w14:textFill>
                  <w14:solidFill>
                    <w14:schemeClr w14:val="tx1"/>
                  </w14:solidFill>
                </w14:textFill>
              </w:rPr>
              <w:t xml:space="preserve">1. Hoạt động khởi động </w:t>
            </w:r>
          </w:p>
          <w:p>
            <w:pPr>
              <w:pStyle w:val="4"/>
              <w:shd w:val="clear" w:color="auto" w:fill="auto"/>
              <w:tabs>
                <w:tab w:val="left" w:pos="691"/>
              </w:tabs>
              <w:spacing w:before="120" w:after="120" w:line="240" w:lineRule="auto"/>
              <w:ind w:firstLine="33"/>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GV tổ chức trò chơi “Đố vui”.</w:t>
            </w:r>
          </w:p>
          <w:p>
            <w:pPr>
              <w:pStyle w:val="4"/>
              <w:shd w:val="clear" w:color="auto" w:fill="auto"/>
              <w:tabs>
                <w:tab w:val="left" w:pos="718"/>
              </w:tabs>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GV mời một số HS lên bảng mô tả bằng lời về nghề nghiệp của một người thân trong gia đình mình (những việc làm hằng ngày và ích lợi của nghề nghiệp đó).</w:t>
            </w:r>
          </w:p>
          <w:p>
            <w:pPr>
              <w:pStyle w:val="4"/>
              <w:shd w:val="clear" w:color="auto" w:fill="auto"/>
              <w:tabs>
                <w:tab w:val="left" w:pos="745"/>
              </w:tabs>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HS khác cùng đoán về nghề nghiệp được bạn nói đến.</w:t>
            </w:r>
          </w:p>
          <w:p>
            <w:pPr>
              <w:pStyle w:val="4"/>
              <w:shd w:val="clear" w:color="auto" w:fill="auto"/>
              <w:tabs>
                <w:tab w:val="left" w:pos="745"/>
              </w:tabs>
              <w:spacing w:before="120" w:after="120" w:line="240" w:lineRule="auto"/>
              <w:ind w:firstLine="33"/>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GV nhận xét, dẫn dắt HS vào tiết 2 của bài học.</w:t>
            </w:r>
          </w:p>
        </w:tc>
        <w:tc>
          <w:tcPr>
            <w:tcW w:w="2592" w:type="dxa"/>
            <w:tcBorders>
              <w:tl2br w:val="nil"/>
              <w:tr2bl w:val="nil"/>
            </w:tcBorders>
            <w:shd w:val="clear" w:color="auto" w:fill="auto"/>
          </w:tcPr>
          <w:p>
            <w:pPr>
              <w:spacing w:before="120" w:after="120" w:line="240" w:lineRule="auto"/>
              <w:ind w:firstLine="33"/>
              <w:jc w:val="both"/>
              <w:rPr>
                <w:b/>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Tạo hứng thú và khơi gợi những hiểu biết đã có của HS về các nghề nghiệp.</w:t>
            </w:r>
          </w:p>
        </w:tc>
        <w:tc>
          <w:tcPr>
            <w:tcW w:w="2592" w:type="dxa"/>
            <w:tcBorders>
              <w:tl2br w:val="nil"/>
              <w:tr2bl w:val="nil"/>
            </w:tcBorders>
            <w:shd w:val="clear" w:color="auto" w:fill="auto"/>
          </w:tcPr>
          <w:p>
            <w:pPr>
              <w:spacing w:before="120" w:after="120" w:line="240" w:lineRule="auto"/>
              <w:ind w:firstLine="33"/>
              <w:jc w:val="center"/>
              <w:rPr>
                <w:b/>
                <w:color w:val="000000" w:themeColor="text1"/>
                <w:sz w:val="28"/>
                <w:szCs w:val="28"/>
                <w:lang w:val="vi-V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84" w:type="dxa"/>
            <w:tcBorders>
              <w:tl2br w:val="nil"/>
              <w:tr2bl w:val="nil"/>
            </w:tcBorders>
            <w:shd w:val="clear" w:color="auto" w:fill="auto"/>
          </w:tcPr>
          <w:p>
            <w:pPr>
              <w:pStyle w:val="4"/>
              <w:shd w:val="clear" w:color="auto" w:fill="auto"/>
              <w:spacing w:before="120" w:after="120" w:line="240" w:lineRule="auto"/>
              <w:ind w:firstLine="33"/>
              <w:jc w:val="both"/>
              <w:rPr>
                <w:rFonts w:ascii="Times New Roman" w:hAnsi="Times New Roman" w:cs="Times New Roman"/>
                <w:b/>
                <w:bCs/>
                <w:color w:val="000000" w:themeColor="text1"/>
                <w:sz w:val="28"/>
                <w:szCs w:val="28"/>
                <w:lang w:eastAsia="vi-VN" w:bidi="vi-VN"/>
                <w14:textFill>
                  <w14:solidFill>
                    <w14:schemeClr w14:val="tx1"/>
                  </w14:solidFill>
                </w14:textFill>
              </w:rPr>
            </w:pPr>
            <w:r>
              <w:rPr>
                <w:rFonts w:ascii="Times New Roman" w:hAnsi="Times New Roman" w:cs="Times New Roman"/>
                <w:b/>
                <w:bCs/>
                <w:color w:val="000000" w:themeColor="text1"/>
                <w:sz w:val="28"/>
                <w:szCs w:val="28"/>
                <w:lang w:eastAsia="vi-VN" w:bidi="vi-VN"/>
                <w14:textFill>
                  <w14:solidFill>
                    <w14:schemeClr w14:val="tx1"/>
                  </w14:solidFill>
                </w14:textFill>
              </w:rPr>
              <w:t>2. Hoạt động hình thành, phát triển năng lực nhận thức, tìm hiểu</w:t>
            </w:r>
          </w:p>
          <w:p>
            <w:pPr>
              <w:pStyle w:val="4"/>
              <w:shd w:val="clear" w:color="auto" w:fill="auto"/>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lang w:eastAsia="vi-VN" w:bidi="vi-VN"/>
                <w14:textFill>
                  <w14:solidFill>
                    <w14:schemeClr w14:val="tx1"/>
                  </w14:solidFill>
                </w14:textFill>
              </w:rPr>
              <w:t>2.1.</w:t>
            </w:r>
            <w:r>
              <w:rPr>
                <w:rFonts w:ascii="Times New Roman" w:hAnsi="Times New Roman" w:cs="Times New Roman"/>
                <w:b/>
                <w:bCs/>
                <w:color w:val="000000" w:themeColor="text1"/>
                <w:sz w:val="28"/>
                <w:szCs w:val="28"/>
                <w:lang w:val="vi-VN" w:eastAsia="vi-VN" w:bidi="vi-VN"/>
                <w14:textFill>
                  <w14:solidFill>
                    <w14:schemeClr w14:val="tx1"/>
                  </w14:solidFill>
                </w14:textFill>
              </w:rPr>
              <w:t xml:space="preserve">Hoạt động 1: </w:t>
            </w:r>
            <w:r>
              <w:rPr>
                <w:rFonts w:ascii="Times New Roman" w:hAnsi="Times New Roman" w:cs="Times New Roman"/>
                <w:b/>
                <w:bCs/>
                <w:color w:val="000000" w:themeColor="text1"/>
                <w:sz w:val="28"/>
                <w:szCs w:val="28"/>
                <w14:textFill>
                  <w14:solidFill>
                    <w14:schemeClr w14:val="tx1"/>
                  </w14:solidFill>
                </w14:textFill>
              </w:rPr>
              <w:t>Quan sát hình và thảo luận</w:t>
            </w:r>
          </w:p>
          <w:p>
            <w:pPr>
              <w:pStyle w:val="4"/>
              <w:numPr>
                <w:ilvl w:val="0"/>
                <w:numId w:val="1"/>
              </w:numPr>
              <w:shd w:val="clear" w:color="auto" w:fill="auto"/>
              <w:tabs>
                <w:tab w:val="left" w:pos="718"/>
              </w:tabs>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GV tổ chức cho HS quan sát các hình 10, 11, 12, 13 trong SGK trang 14 (hoặc có thể chiếu bằng máy chiếu cho HS quan sát).</w:t>
            </w:r>
          </w:p>
          <w:p>
            <w:pPr>
              <w:pStyle w:val="4"/>
              <w:numPr>
                <w:ilvl w:val="0"/>
                <w:numId w:val="1"/>
              </w:numPr>
              <w:shd w:val="clear" w:color="auto" w:fill="auto"/>
              <w:tabs>
                <w:tab w:val="left" w:pos="745"/>
              </w:tabs>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GV đặt câu hỏi:</w:t>
            </w:r>
          </w:p>
          <w:p>
            <w:pPr>
              <w:pStyle w:val="4"/>
              <w:shd w:val="clear" w:color="auto" w:fill="auto"/>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Mọi người trong hình đang làm gì?</w:t>
            </w:r>
          </w:p>
          <w:p>
            <w:pPr>
              <w:pStyle w:val="4"/>
              <w:shd w:val="clear" w:color="auto" w:fill="auto"/>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Công việc của họ có ý nghĩa như thế nào với mọi người xung quanh?</w:t>
            </w:r>
          </w:p>
          <w:p>
            <w:pPr>
              <w:pStyle w:val="4"/>
              <w:shd w:val="clear" w:color="auto" w:fill="auto"/>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Công việc tình nguyện là công việc như thế nào? Những người làm công việc tình nguyện có nhận lương không?</w:t>
            </w:r>
          </w:p>
          <w:p>
            <w:pPr>
              <w:pStyle w:val="4"/>
              <w:numPr>
                <w:ilvl w:val="0"/>
                <w:numId w:val="1"/>
              </w:numPr>
              <w:shd w:val="clear" w:color="auto" w:fill="auto"/>
              <w:tabs>
                <w:tab w:val="left" w:pos="709"/>
              </w:tabs>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GV mời 4 HS lên bảng lần lượt chỉ vào các hình trên bảng và nói về nội dung các hình.</w:t>
            </w:r>
          </w:p>
          <w:p>
            <w:pPr>
              <w:pStyle w:val="4"/>
              <w:numPr>
                <w:ilvl w:val="0"/>
                <w:numId w:val="1"/>
              </w:numPr>
              <w:shd w:val="clear" w:color="auto" w:fill="auto"/>
              <w:tabs>
                <w:tab w:val="left" w:pos="745"/>
              </w:tabs>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HS và GV cùng nhận xét.</w:t>
            </w:r>
          </w:p>
        </w:tc>
        <w:tc>
          <w:tcPr>
            <w:tcW w:w="2592" w:type="dxa"/>
            <w:tcBorders>
              <w:tl2br w:val="nil"/>
              <w:tr2bl w:val="nil"/>
            </w:tcBorders>
            <w:shd w:val="clear" w:color="auto" w:fill="auto"/>
          </w:tcPr>
          <w:p>
            <w:pPr>
              <w:pStyle w:val="4"/>
              <w:shd w:val="clear" w:color="auto" w:fill="auto"/>
              <w:tabs>
                <w:tab w:val="left" w:pos="709"/>
              </w:tabs>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HS thu thập được một số thông tin về những công việc tình nguyện không nhận lương.</w:t>
            </w:r>
          </w:p>
        </w:tc>
        <w:tc>
          <w:tcPr>
            <w:tcW w:w="2592" w:type="dxa"/>
            <w:tcBorders>
              <w:tl2br w:val="nil"/>
              <w:tr2bl w:val="nil"/>
            </w:tcBorders>
            <w:shd w:val="clear" w:color="auto" w:fill="auto"/>
          </w:tcPr>
          <w:p>
            <w:pPr>
              <w:pStyle w:val="4"/>
              <w:shd w:val="clear" w:color="auto" w:fill="auto"/>
              <w:tabs>
                <w:tab w:val="left" w:pos="709"/>
              </w:tabs>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5184" w:type="dxa"/>
            <w:tcBorders>
              <w:tl2br w:val="nil"/>
              <w:tr2bl w:val="nil"/>
            </w:tcBorders>
            <w:shd w:val="clear" w:color="auto" w:fill="auto"/>
          </w:tcPr>
          <w:p>
            <w:pPr>
              <w:pStyle w:val="4"/>
              <w:shd w:val="clear" w:color="auto" w:fill="auto"/>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lang w:eastAsia="vi-VN" w:bidi="vi-VN"/>
                <w14:textFill>
                  <w14:solidFill>
                    <w14:schemeClr w14:val="tx1"/>
                  </w14:solidFill>
                </w14:textFill>
              </w:rPr>
              <w:t>2.2.</w:t>
            </w:r>
            <w:r>
              <w:rPr>
                <w:rFonts w:ascii="Times New Roman" w:hAnsi="Times New Roman" w:cs="Times New Roman"/>
                <w:b/>
                <w:bCs/>
                <w:color w:val="000000" w:themeColor="text1"/>
                <w:sz w:val="28"/>
                <w:szCs w:val="28"/>
                <w:lang w:val="vi-VN" w:eastAsia="vi-VN" w:bidi="vi-VN"/>
                <w14:textFill>
                  <w14:solidFill>
                    <w14:schemeClr w14:val="tx1"/>
                  </w14:solidFill>
                </w14:textFill>
              </w:rPr>
              <w:t xml:space="preserve">Hoạt động 2: </w:t>
            </w:r>
            <w:r>
              <w:rPr>
                <w:rFonts w:ascii="Times New Roman" w:hAnsi="Times New Roman" w:cs="Times New Roman"/>
                <w:b/>
                <w:bCs/>
                <w:color w:val="000000" w:themeColor="text1"/>
                <w:sz w:val="28"/>
                <w:szCs w:val="28"/>
                <w14:textFill>
                  <w14:solidFill>
                    <w14:schemeClr w14:val="tx1"/>
                  </w14:solidFill>
                </w14:textFill>
              </w:rPr>
              <w:t>Sưu tầm tranh, ảnh và chia sẻ thông tin về các công việc xung quanh</w:t>
            </w:r>
          </w:p>
          <w:p>
            <w:pPr>
              <w:pStyle w:val="4"/>
              <w:numPr>
                <w:ilvl w:val="0"/>
                <w:numId w:val="1"/>
              </w:numPr>
              <w:shd w:val="clear" w:color="auto" w:fill="auto"/>
              <w:tabs>
                <w:tab w:val="left" w:pos="725"/>
              </w:tabs>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HS chuẩn bị các tranh, ảnh, thông tin đã sưu tầm, chuẩn bị.</w:t>
            </w:r>
          </w:p>
          <w:p>
            <w:pPr>
              <w:pStyle w:val="4"/>
              <w:numPr>
                <w:ilvl w:val="0"/>
                <w:numId w:val="1"/>
              </w:numPr>
              <w:shd w:val="clear" w:color="auto" w:fill="auto"/>
              <w:tabs>
                <w:tab w:val="left" w:pos="745"/>
              </w:tabs>
              <w:spacing w:before="120" w:after="120" w:line="240" w:lineRule="auto"/>
              <w:ind w:firstLine="33"/>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HS thảo luận nhóm theo các câu hỏi:</w:t>
            </w:r>
          </w:p>
          <w:p>
            <w:pPr>
              <w:pStyle w:val="4"/>
              <w:shd w:val="clear" w:color="auto" w:fill="auto"/>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Bạn đã sưu tầm thông tin về những công việc, nghề nghiệp nào?</w:t>
            </w:r>
          </w:p>
          <w:p>
            <w:pPr>
              <w:pStyle w:val="4"/>
              <w:shd w:val="clear" w:color="auto" w:fill="auto"/>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Đó là công việc có thu nhập hay công việc tình nguyện không nhận lương?</w:t>
            </w:r>
          </w:p>
          <w:p>
            <w:pPr>
              <w:pStyle w:val="4"/>
              <w:shd w:val="clear" w:color="auto" w:fill="auto"/>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Những công việc đó mang lại ích lợi gì cho mọi người xung quanh?</w:t>
            </w:r>
          </w:p>
          <w:p>
            <w:pPr>
              <w:pStyle w:val="4"/>
              <w:numPr>
                <w:ilvl w:val="0"/>
                <w:numId w:val="1"/>
              </w:numPr>
              <w:shd w:val="clear" w:color="auto" w:fill="auto"/>
              <w:tabs>
                <w:tab w:val="left" w:pos="745"/>
              </w:tabs>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GV mời 2 đến 3 nhóm HS báo cáo trước lớp.</w:t>
            </w:r>
          </w:p>
          <w:p>
            <w:pPr>
              <w:pStyle w:val="4"/>
              <w:numPr>
                <w:ilvl w:val="0"/>
                <w:numId w:val="1"/>
              </w:numPr>
              <w:shd w:val="clear" w:color="auto" w:fill="auto"/>
              <w:tabs>
                <w:tab w:val="left" w:pos="745"/>
              </w:tabs>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HS và GV cùng nhau nhận xét, rút ra kết luận.</w:t>
            </w:r>
          </w:p>
        </w:tc>
        <w:tc>
          <w:tcPr>
            <w:tcW w:w="2592" w:type="dxa"/>
            <w:tcBorders>
              <w:tl2br w:val="nil"/>
              <w:tr2bl w:val="nil"/>
            </w:tcBorders>
            <w:shd w:val="clear" w:color="auto" w:fill="auto"/>
          </w:tcPr>
          <w:p>
            <w:pPr>
              <w:pStyle w:val="4"/>
              <w:shd w:val="clear" w:color="auto" w:fill="auto"/>
              <w:tabs>
                <w:tab w:val="left" w:pos="745"/>
              </w:tabs>
              <w:spacing w:before="120" w:after="120" w:line="240" w:lineRule="auto"/>
              <w:ind w:firstLine="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HS liên hệ được một số công việc tình nguyện trong cuộc sống hằng ngày.</w:t>
            </w:r>
          </w:p>
        </w:tc>
        <w:tc>
          <w:tcPr>
            <w:tcW w:w="2592" w:type="dxa"/>
            <w:tcBorders>
              <w:tl2br w:val="nil"/>
              <w:tr2bl w:val="nil"/>
            </w:tcBorders>
            <w:shd w:val="clear" w:color="auto" w:fill="auto"/>
          </w:tcPr>
          <w:p>
            <w:pPr>
              <w:pStyle w:val="4"/>
              <w:shd w:val="clear" w:color="auto" w:fill="auto"/>
              <w:tabs>
                <w:tab w:val="left" w:pos="745"/>
              </w:tabs>
              <w:spacing w:before="120" w:after="120" w:line="240" w:lineRule="auto"/>
              <w:ind w:firstLine="0"/>
              <w:jc w:val="both"/>
              <w:rPr>
                <w:rFonts w:ascii="Times New Roman" w:hAnsi="Times New Roman" w:cs="Times New Roman"/>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5184" w:type="dxa"/>
            <w:tcBorders>
              <w:tl2br w:val="nil"/>
              <w:tr2bl w:val="nil"/>
            </w:tcBorders>
            <w:shd w:val="clear" w:color="auto" w:fill="auto"/>
          </w:tcPr>
          <w:p>
            <w:pPr>
              <w:pStyle w:val="4"/>
              <w:shd w:val="clear" w:color="auto" w:fill="auto"/>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lang w:eastAsia="vi-VN" w:bidi="vi-VN"/>
                <w14:textFill>
                  <w14:solidFill>
                    <w14:schemeClr w14:val="tx1"/>
                  </w14:solidFill>
                </w14:textFill>
              </w:rPr>
              <w:t xml:space="preserve">2.3. </w:t>
            </w:r>
            <w:r>
              <w:rPr>
                <w:rFonts w:ascii="Times New Roman" w:hAnsi="Times New Roman" w:cs="Times New Roman"/>
                <w:b/>
                <w:bCs/>
                <w:color w:val="000000" w:themeColor="text1"/>
                <w:sz w:val="28"/>
                <w:szCs w:val="28"/>
                <w:lang w:val="vi-VN" w:eastAsia="vi-VN" w:bidi="vi-VN"/>
                <w14:textFill>
                  <w14:solidFill>
                    <w14:schemeClr w14:val="tx1"/>
                  </w14:solidFill>
                </w14:textFill>
              </w:rPr>
              <w:t xml:space="preserve">Hoạt động 3: </w:t>
            </w:r>
            <w:r>
              <w:rPr>
                <w:rFonts w:ascii="Times New Roman" w:hAnsi="Times New Roman" w:cs="Times New Roman"/>
                <w:b/>
                <w:bCs/>
                <w:color w:val="000000" w:themeColor="text1"/>
                <w:sz w:val="28"/>
                <w:szCs w:val="28"/>
                <w14:textFill>
                  <w14:solidFill>
                    <w14:schemeClr w14:val="tx1"/>
                  </w14:solidFill>
                </w14:textFill>
              </w:rPr>
              <w:t>Thực hành làm và chia sẻ về “Cây nghề nghiệp mơ ước”</w:t>
            </w:r>
          </w:p>
          <w:p>
            <w:pPr>
              <w:pStyle w:val="4"/>
              <w:shd w:val="clear" w:color="auto" w:fill="auto"/>
              <w:tabs>
                <w:tab w:val="left" w:pos="745"/>
              </w:tabs>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chia lớp thành các nhóm.</w:t>
            </w:r>
          </w:p>
          <w:p>
            <w:pPr>
              <w:pStyle w:val="4"/>
              <w:shd w:val="clear" w:color="auto" w:fill="auto"/>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Mỗi HS chuẩn bị một tờ giấy màu, kéo, bút viết.</w:t>
            </w:r>
          </w:p>
          <w:p>
            <w:pPr>
              <w:pStyle w:val="4"/>
              <w:shd w:val="clear" w:color="auto" w:fill="auto"/>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Cắt tờ giấy màu thành hình bông hoa hoặc quả.</w:t>
            </w:r>
          </w:p>
          <w:p>
            <w:pPr>
              <w:pStyle w:val="4"/>
              <w:shd w:val="clear" w:color="auto" w:fill="auto"/>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Viết lên tờ giấy một nghề nghiệp yêu thích.</w:t>
            </w:r>
          </w:p>
          <w:p>
            <w:pPr>
              <w:pStyle w:val="4"/>
              <w:shd w:val="clear" w:color="auto" w:fill="auto"/>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Dán tờ giấy lên “Cây nghề nghiệp mơ ước” của nhóm.</w:t>
            </w:r>
          </w:p>
          <w:p>
            <w:pPr>
              <w:pStyle w:val="4"/>
              <w:shd w:val="clear" w:color="auto" w:fill="auto"/>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Giới thiệu với các bạn về nghề nghiệp mơ ước của mình.</w:t>
            </w:r>
          </w:p>
          <w:p>
            <w:pPr>
              <w:pStyle w:val="4"/>
              <w:shd w:val="clear" w:color="auto" w:fill="auto"/>
              <w:tabs>
                <w:tab w:val="left" w:pos="745"/>
              </w:tabs>
              <w:spacing w:before="120" w:after="120" w:line="240" w:lineRule="auto"/>
              <w:ind w:left="0" w:leftChars="0" w:firstLine="0" w:firstLineChars="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dẫn dắt để HS rút ra bài học.</w:t>
            </w:r>
          </w:p>
          <w:p>
            <w:pPr>
              <w:pStyle w:val="4"/>
              <w:shd w:val="clear" w:color="auto" w:fill="auto"/>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dẫn dắt để HS nêu được các từ khoá của bài: “Nghề nghiệp - Tình nguyện - Yêu thích”.</w:t>
            </w:r>
          </w:p>
        </w:tc>
        <w:tc>
          <w:tcPr>
            <w:tcW w:w="2592" w:type="dxa"/>
            <w:tcBorders>
              <w:tl2br w:val="nil"/>
              <w:tr2bl w:val="nil"/>
            </w:tcBorders>
            <w:shd w:val="clear" w:color="auto" w:fill="auto"/>
          </w:tcPr>
          <w:p>
            <w:pPr>
              <w:pStyle w:val="4"/>
              <w:shd w:val="clear" w:color="auto" w:fill="auto"/>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HS chia sẻ được với các bạn, người thân về công việc, nghề nghiệp yêu thích sau này.</w:t>
            </w:r>
          </w:p>
        </w:tc>
        <w:tc>
          <w:tcPr>
            <w:tcW w:w="2592" w:type="dxa"/>
            <w:tcBorders>
              <w:tl2br w:val="nil"/>
              <w:tr2bl w:val="nil"/>
            </w:tcBorders>
            <w:shd w:val="clear" w:color="auto" w:fill="auto"/>
          </w:tcPr>
          <w:p>
            <w:pPr>
              <w:pStyle w:val="4"/>
              <w:shd w:val="clear" w:color="auto" w:fill="auto"/>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5184" w:type="dxa"/>
            <w:tcBorders>
              <w:tl2br w:val="nil"/>
              <w:tr2bl w:val="nil"/>
            </w:tcBorders>
            <w:shd w:val="clear" w:color="auto" w:fill="auto"/>
          </w:tcPr>
          <w:p>
            <w:pPr>
              <w:pStyle w:val="4"/>
              <w:shd w:val="clear" w:color="auto" w:fill="auto"/>
              <w:spacing w:before="120" w:after="120" w:line="240" w:lineRule="auto"/>
              <w:ind w:firstLine="33"/>
              <w:jc w:val="both"/>
              <w:rPr>
                <w:rFonts w:ascii="Times New Roman" w:hAnsi="Times New Roman" w:cs="Times New Roman"/>
                <w:b/>
                <w:bCs/>
                <w:color w:val="000000" w:themeColor="text1"/>
                <w:sz w:val="28"/>
                <w:szCs w:val="28"/>
                <w:lang w:eastAsia="vi-VN" w:bidi="vi-VN"/>
                <w14:textFill>
                  <w14:solidFill>
                    <w14:schemeClr w14:val="tx1"/>
                  </w14:solidFill>
                </w14:textFill>
              </w:rPr>
            </w:pPr>
            <w:r>
              <w:rPr>
                <w:rFonts w:ascii="Times New Roman" w:hAnsi="Times New Roman" w:cs="Times New Roman"/>
                <w:b/>
                <w:bCs/>
                <w:color w:val="000000" w:themeColor="text1"/>
                <w:sz w:val="28"/>
                <w:szCs w:val="28"/>
                <w:lang w:eastAsia="vi-VN" w:bidi="vi-VN"/>
                <w14:textFill>
                  <w14:solidFill>
                    <w14:schemeClr w14:val="tx1"/>
                  </w14:solidFill>
                </w14:textFill>
              </w:rPr>
              <w:t xml:space="preserve">2.4. </w:t>
            </w:r>
            <w:r>
              <w:rPr>
                <w:rFonts w:ascii="Times New Roman" w:hAnsi="Times New Roman" w:cs="Times New Roman"/>
                <w:b/>
                <w:bCs/>
                <w:color w:val="000000" w:themeColor="text1"/>
                <w:sz w:val="28"/>
                <w:szCs w:val="28"/>
                <w:lang w:val="vi-VN" w:eastAsia="vi-VN" w:bidi="vi-VN"/>
                <w14:textFill>
                  <w14:solidFill>
                    <w14:schemeClr w14:val="tx1"/>
                  </w14:solidFill>
                </w14:textFill>
              </w:rPr>
              <w:t xml:space="preserve">Hoạt động 4: </w:t>
            </w:r>
            <w:r>
              <w:rPr>
                <w:rFonts w:ascii="Times New Roman" w:hAnsi="Times New Roman" w:cs="Times New Roman"/>
                <w:b/>
                <w:bCs/>
                <w:color w:val="000000" w:themeColor="text1"/>
                <w:sz w:val="28"/>
                <w:szCs w:val="28"/>
                <w:lang w:eastAsia="vi-VN" w:bidi="vi-VN"/>
                <w14:textFill>
                  <w14:solidFill>
                    <w14:schemeClr w14:val="tx1"/>
                  </w14:solidFill>
                </w14:textFill>
              </w:rPr>
              <w:t>Hoạt động nối tiếp sau bài học</w:t>
            </w:r>
          </w:p>
          <w:p>
            <w:pPr>
              <w:pStyle w:val="4"/>
              <w:shd w:val="clear" w:color="auto" w:fill="auto"/>
              <w:spacing w:before="120" w:after="120" w:line="240" w:lineRule="auto"/>
              <w:ind w:firstLine="33"/>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GV yêu cầu HS chia sẻ với người thân trong gia đình về nghề nghiệp yêu thích của mình.</w:t>
            </w:r>
          </w:p>
        </w:tc>
        <w:tc>
          <w:tcPr>
            <w:tcW w:w="2592" w:type="dxa"/>
            <w:tcBorders>
              <w:tl2br w:val="nil"/>
              <w:tr2bl w:val="nil"/>
            </w:tcBorders>
            <w:shd w:val="clear" w:color="auto" w:fill="auto"/>
          </w:tcPr>
          <w:p>
            <w:pPr>
              <w:tabs>
                <w:tab w:val="left" w:pos="916"/>
              </w:tabs>
              <w:spacing w:before="120" w:after="120" w:line="240" w:lineRule="auto"/>
              <w:ind w:firstLine="33"/>
              <w:rPr>
                <w:color w:val="000000" w:themeColor="text1"/>
                <w:sz w:val="28"/>
                <w:szCs w:val="28"/>
                <w14:textFill>
                  <w14:solidFill>
                    <w14:schemeClr w14:val="tx1"/>
                  </w14:solidFill>
                </w14:textFill>
              </w:rPr>
            </w:pPr>
          </w:p>
        </w:tc>
        <w:tc>
          <w:tcPr>
            <w:tcW w:w="2592" w:type="dxa"/>
            <w:tcBorders>
              <w:tl2br w:val="nil"/>
              <w:tr2bl w:val="nil"/>
            </w:tcBorders>
            <w:shd w:val="clear" w:color="auto" w:fill="auto"/>
          </w:tcPr>
          <w:p>
            <w:pPr>
              <w:tabs>
                <w:tab w:val="left" w:pos="916"/>
              </w:tabs>
              <w:spacing w:before="120" w:after="120" w:line="240" w:lineRule="auto"/>
              <w:ind w:firstLine="33"/>
              <w:rPr>
                <w:color w:val="000000" w:themeColor="text1"/>
                <w:sz w:val="28"/>
                <w:szCs w:val="28"/>
                <w14:textFill>
                  <w14:solidFill>
                    <w14:schemeClr w14:val="tx1"/>
                  </w14:solidFill>
                </w14:textFill>
              </w:rPr>
            </w:pPr>
          </w:p>
        </w:tc>
      </w:tr>
    </w:tbl>
    <w:p>
      <w:pPr>
        <w:tabs>
          <w:tab w:val="left" w:pos="2038"/>
        </w:tabs>
        <w:spacing w:before="120" w:after="120" w:line="240" w:lineRule="auto"/>
        <w:rPr>
          <w:b/>
          <w:color w:val="C55A11" w:themeColor="accent2" w:themeShade="BF"/>
          <w:sz w:val="28"/>
          <w:szCs w:val="28"/>
        </w:rPr>
      </w:pPr>
      <w:r>
        <w:rPr>
          <w:b/>
          <w:color w:val="C55A11" w:themeColor="accent2" w:themeShade="BF"/>
          <w:sz w:val="28"/>
          <w:szCs w:val="28"/>
        </w:rPr>
        <w:t>IV.  ĐIỀU CHỈNH SAU BÀI DẠY</w:t>
      </w:r>
    </w:p>
    <w:p/>
    <w:sectPr>
      <w:pgSz w:w="11906" w:h="16838"/>
      <w:pgMar w:top="1134" w:right="1134" w:bottom="1134" w:left="1701" w:header="720" w:footer="720" w:gutter="0"/>
      <w:paperSrc/>
      <w:pgBorders>
        <w:top w:val="none" w:sz="0" w:space="0"/>
        <w:left w:val="none" w:sz="0" w:space="0"/>
        <w:bottom w:val="none" w:sz="0" w:space="0"/>
        <w:right w:val="none" w:sz="0" w:space="0"/>
      </w:pgBorders>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028C7"/>
    <w:multiLevelType w:val="multilevel"/>
    <w:tmpl w:val="6CE028C7"/>
    <w:lvl w:ilvl="0" w:tentative="0">
      <w:start w:val="1"/>
      <w:numFmt w:val="bullet"/>
      <w:lvlText w:val="*"/>
      <w:lvlJc w:val="left"/>
      <w:rPr>
        <w:rFonts w:ascii="Times New Roman" w:hAnsi="Times New Roman" w:eastAsia="Times New Roman" w:cs="Times New Roman"/>
        <w:b/>
        <w:bCs/>
        <w:i/>
        <w:iCs/>
        <w:smallCaps w:val="0"/>
        <w:strike w:val="0"/>
        <w:color w:val="231F20"/>
        <w:spacing w:val="0"/>
        <w:w w:val="100"/>
        <w:position w:val="0"/>
        <w:sz w:val="24"/>
        <w:szCs w:val="24"/>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E7B46"/>
    <w:rsid w:val="4F460009"/>
    <w:rsid w:val="5AA91BDD"/>
    <w:rsid w:val="766E7FDD"/>
    <w:rsid w:val="7C144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60" w:line="312" w:lineRule="auto"/>
    </w:pPr>
    <w:rPr>
      <w:rFonts w:ascii="Times New Roman" w:hAnsi="Times New Roman" w:eastAsia="SimSun" w:cs="Times New Roman"/>
      <w:sz w:val="26"/>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widowControl w:val="0"/>
      <w:shd w:val="clear" w:color="auto" w:fill="FFFFFF"/>
      <w:spacing w:before="0" w:after="100" w:line="276" w:lineRule="auto"/>
      <w:ind w:firstLine="400"/>
    </w:pPr>
    <w:rPr>
      <w:rFonts w:eastAsia="Times New Roman" w:asciiTheme="minorHAnsi" w:hAnsiTheme="minorHAnsi" w:cstheme="minorBidi"/>
      <w:color w:val="231F20"/>
      <w:sz w:val="24"/>
      <w:szCs w:val="24"/>
      <w:lang w:val="zh-CN"/>
    </w:rPr>
  </w:style>
  <w:style w:type="table" w:customStyle="1" w:styleId="5">
    <w:name w:val="Grid Table 4 Accent 2"/>
    <w:basedOn w:val="3"/>
    <w:uiPriority w:val="49"/>
    <w:rPr>
      <w:rFonts w:ascii="Times New Roman" w:hAnsi="Times New Roman" w:cs="Arial"/>
      <w:sz w:val="28"/>
      <w:szCs w:val="20"/>
      <w:lang w:val="en-US"/>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paragraph" w:customStyle="1" w:styleId="6">
    <w:name w:val="Heading #4"/>
    <w:basedOn w:val="1"/>
    <w:qFormat/>
    <w:uiPriority w:val="0"/>
    <w:pPr>
      <w:widowControl w:val="0"/>
      <w:shd w:val="clear" w:color="auto" w:fill="FFFFFF"/>
      <w:spacing w:before="0" w:after="100" w:line="259" w:lineRule="auto"/>
      <w:ind w:firstLine="400"/>
      <w:outlineLvl w:val="3"/>
    </w:pPr>
    <w:rPr>
      <w:rFonts w:eastAsia="Times New Roman" w:asciiTheme="minorHAnsi" w:hAnsiTheme="minorHAnsi" w:cstheme="minorBidi"/>
      <w:b/>
      <w:bCs/>
      <w:color w:val="F47C2D"/>
      <w:szCs w:val="26"/>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2023-09-09T08:25:46Z</dcterms:created>
  <dc:creator>HP</dc:creator>
  <cp:lastModifiedBy>google1585643723</cp:lastModifiedBy>
  <dcterms:modified xsi:type="dcterms:W3CDTF">2023-09-09T08:49:24Z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4762B3A79B9A422A851441F7BFFA7A02_12</vt:lpwstr>
  </property>
</Properties>
</file>